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D675D">
        <w:trPr>
          <w:trHeight w:hRule="exact" w:val="1528"/>
        </w:trPr>
        <w:tc>
          <w:tcPr>
            <w:tcW w:w="143" w:type="dxa"/>
          </w:tcPr>
          <w:p w:rsidR="00AD675D" w:rsidRDefault="00AD675D"/>
        </w:tc>
        <w:tc>
          <w:tcPr>
            <w:tcW w:w="285" w:type="dxa"/>
          </w:tcPr>
          <w:p w:rsidR="00AD675D" w:rsidRDefault="00AD675D"/>
        </w:tc>
        <w:tc>
          <w:tcPr>
            <w:tcW w:w="710" w:type="dxa"/>
          </w:tcPr>
          <w:p w:rsidR="00AD675D" w:rsidRDefault="00AD675D"/>
        </w:tc>
        <w:tc>
          <w:tcPr>
            <w:tcW w:w="1419" w:type="dxa"/>
          </w:tcPr>
          <w:p w:rsidR="00AD675D" w:rsidRDefault="00AD675D"/>
        </w:tc>
        <w:tc>
          <w:tcPr>
            <w:tcW w:w="1419" w:type="dxa"/>
          </w:tcPr>
          <w:p w:rsidR="00AD675D" w:rsidRDefault="00AD675D"/>
        </w:tc>
        <w:tc>
          <w:tcPr>
            <w:tcW w:w="710" w:type="dxa"/>
          </w:tcPr>
          <w:p w:rsidR="00AD675D" w:rsidRDefault="00AD675D"/>
        </w:tc>
        <w:tc>
          <w:tcPr>
            <w:tcW w:w="5543" w:type="dxa"/>
            <w:gridSpan w:val="4"/>
            <w:shd w:val="clear" w:color="000000" w:fill="FFFFFF"/>
            <w:tcMar>
              <w:left w:w="34" w:type="dxa"/>
              <w:right w:w="34" w:type="dxa"/>
            </w:tcMar>
          </w:tcPr>
          <w:p w:rsidR="00AD675D" w:rsidRDefault="00542892">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30.08.2021 №94.</w:t>
            </w:r>
          </w:p>
        </w:tc>
      </w:tr>
      <w:tr w:rsidR="00AD675D">
        <w:trPr>
          <w:trHeight w:hRule="exact" w:val="138"/>
        </w:trPr>
        <w:tc>
          <w:tcPr>
            <w:tcW w:w="143" w:type="dxa"/>
          </w:tcPr>
          <w:p w:rsidR="00AD675D" w:rsidRDefault="00AD675D"/>
        </w:tc>
        <w:tc>
          <w:tcPr>
            <w:tcW w:w="285" w:type="dxa"/>
          </w:tcPr>
          <w:p w:rsidR="00AD675D" w:rsidRDefault="00AD675D"/>
        </w:tc>
        <w:tc>
          <w:tcPr>
            <w:tcW w:w="710" w:type="dxa"/>
          </w:tcPr>
          <w:p w:rsidR="00AD675D" w:rsidRDefault="00AD675D"/>
        </w:tc>
        <w:tc>
          <w:tcPr>
            <w:tcW w:w="1419" w:type="dxa"/>
          </w:tcPr>
          <w:p w:rsidR="00AD675D" w:rsidRDefault="00AD675D"/>
        </w:tc>
        <w:tc>
          <w:tcPr>
            <w:tcW w:w="1419" w:type="dxa"/>
          </w:tcPr>
          <w:p w:rsidR="00AD675D" w:rsidRDefault="00AD675D"/>
        </w:tc>
        <w:tc>
          <w:tcPr>
            <w:tcW w:w="710" w:type="dxa"/>
          </w:tcPr>
          <w:p w:rsidR="00AD675D" w:rsidRDefault="00AD675D"/>
        </w:tc>
        <w:tc>
          <w:tcPr>
            <w:tcW w:w="426" w:type="dxa"/>
          </w:tcPr>
          <w:p w:rsidR="00AD675D" w:rsidRDefault="00AD675D"/>
        </w:tc>
        <w:tc>
          <w:tcPr>
            <w:tcW w:w="1277" w:type="dxa"/>
          </w:tcPr>
          <w:p w:rsidR="00AD675D" w:rsidRDefault="00AD675D"/>
        </w:tc>
        <w:tc>
          <w:tcPr>
            <w:tcW w:w="993" w:type="dxa"/>
          </w:tcPr>
          <w:p w:rsidR="00AD675D" w:rsidRDefault="00AD675D"/>
        </w:tc>
        <w:tc>
          <w:tcPr>
            <w:tcW w:w="2836" w:type="dxa"/>
          </w:tcPr>
          <w:p w:rsidR="00AD675D" w:rsidRDefault="00AD675D"/>
        </w:tc>
      </w:tr>
      <w:tr w:rsidR="00AD675D">
        <w:trPr>
          <w:trHeight w:hRule="exact" w:val="585"/>
        </w:trPr>
        <w:tc>
          <w:tcPr>
            <w:tcW w:w="10221" w:type="dxa"/>
            <w:gridSpan w:val="10"/>
            <w:shd w:val="clear" w:color="000000" w:fill="FFFFFF"/>
            <w:tcMar>
              <w:left w:w="34" w:type="dxa"/>
              <w:right w:w="34" w:type="dxa"/>
            </w:tcMar>
          </w:tcPr>
          <w:p w:rsidR="00AD675D" w:rsidRDefault="0054289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D675D" w:rsidRDefault="0054289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D675D">
        <w:trPr>
          <w:trHeight w:hRule="exact" w:val="314"/>
        </w:trPr>
        <w:tc>
          <w:tcPr>
            <w:tcW w:w="10221" w:type="dxa"/>
            <w:gridSpan w:val="10"/>
            <w:shd w:val="clear" w:color="000000" w:fill="FFFFFF"/>
            <w:tcMar>
              <w:left w:w="34" w:type="dxa"/>
              <w:right w:w="34" w:type="dxa"/>
            </w:tcMar>
          </w:tcPr>
          <w:p w:rsidR="00AD675D" w:rsidRDefault="00542892">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AD675D">
        <w:trPr>
          <w:trHeight w:hRule="exact" w:val="211"/>
        </w:trPr>
        <w:tc>
          <w:tcPr>
            <w:tcW w:w="143" w:type="dxa"/>
          </w:tcPr>
          <w:p w:rsidR="00AD675D" w:rsidRDefault="00AD675D"/>
        </w:tc>
        <w:tc>
          <w:tcPr>
            <w:tcW w:w="285" w:type="dxa"/>
          </w:tcPr>
          <w:p w:rsidR="00AD675D" w:rsidRDefault="00AD675D"/>
        </w:tc>
        <w:tc>
          <w:tcPr>
            <w:tcW w:w="710" w:type="dxa"/>
          </w:tcPr>
          <w:p w:rsidR="00AD675D" w:rsidRDefault="00AD675D"/>
        </w:tc>
        <w:tc>
          <w:tcPr>
            <w:tcW w:w="1419" w:type="dxa"/>
          </w:tcPr>
          <w:p w:rsidR="00AD675D" w:rsidRDefault="00AD675D"/>
        </w:tc>
        <w:tc>
          <w:tcPr>
            <w:tcW w:w="1419" w:type="dxa"/>
          </w:tcPr>
          <w:p w:rsidR="00AD675D" w:rsidRDefault="00AD675D"/>
        </w:tc>
        <w:tc>
          <w:tcPr>
            <w:tcW w:w="710" w:type="dxa"/>
          </w:tcPr>
          <w:p w:rsidR="00AD675D" w:rsidRDefault="00AD675D"/>
        </w:tc>
        <w:tc>
          <w:tcPr>
            <w:tcW w:w="426" w:type="dxa"/>
          </w:tcPr>
          <w:p w:rsidR="00AD675D" w:rsidRDefault="00AD675D"/>
        </w:tc>
        <w:tc>
          <w:tcPr>
            <w:tcW w:w="1277" w:type="dxa"/>
          </w:tcPr>
          <w:p w:rsidR="00AD675D" w:rsidRDefault="00AD675D"/>
        </w:tc>
        <w:tc>
          <w:tcPr>
            <w:tcW w:w="993" w:type="dxa"/>
          </w:tcPr>
          <w:p w:rsidR="00AD675D" w:rsidRDefault="00AD675D"/>
        </w:tc>
        <w:tc>
          <w:tcPr>
            <w:tcW w:w="2836" w:type="dxa"/>
          </w:tcPr>
          <w:p w:rsidR="00AD675D" w:rsidRDefault="00AD675D"/>
        </w:tc>
      </w:tr>
      <w:tr w:rsidR="00AD675D">
        <w:trPr>
          <w:trHeight w:hRule="exact" w:val="277"/>
        </w:trPr>
        <w:tc>
          <w:tcPr>
            <w:tcW w:w="143" w:type="dxa"/>
          </w:tcPr>
          <w:p w:rsidR="00AD675D" w:rsidRDefault="00AD675D"/>
        </w:tc>
        <w:tc>
          <w:tcPr>
            <w:tcW w:w="285" w:type="dxa"/>
          </w:tcPr>
          <w:p w:rsidR="00AD675D" w:rsidRDefault="00AD675D"/>
        </w:tc>
        <w:tc>
          <w:tcPr>
            <w:tcW w:w="710" w:type="dxa"/>
          </w:tcPr>
          <w:p w:rsidR="00AD675D" w:rsidRDefault="00AD675D"/>
        </w:tc>
        <w:tc>
          <w:tcPr>
            <w:tcW w:w="1419" w:type="dxa"/>
          </w:tcPr>
          <w:p w:rsidR="00AD675D" w:rsidRDefault="00AD675D"/>
        </w:tc>
        <w:tc>
          <w:tcPr>
            <w:tcW w:w="1419" w:type="dxa"/>
          </w:tcPr>
          <w:p w:rsidR="00AD675D" w:rsidRDefault="00AD675D"/>
        </w:tc>
        <w:tc>
          <w:tcPr>
            <w:tcW w:w="710" w:type="dxa"/>
          </w:tcPr>
          <w:p w:rsidR="00AD675D" w:rsidRDefault="00AD675D"/>
        </w:tc>
        <w:tc>
          <w:tcPr>
            <w:tcW w:w="426" w:type="dxa"/>
          </w:tcPr>
          <w:p w:rsidR="00AD675D" w:rsidRDefault="00AD675D"/>
        </w:tc>
        <w:tc>
          <w:tcPr>
            <w:tcW w:w="1277" w:type="dxa"/>
          </w:tcPr>
          <w:p w:rsidR="00AD675D" w:rsidRDefault="00AD675D"/>
        </w:tc>
        <w:tc>
          <w:tcPr>
            <w:tcW w:w="3842" w:type="dxa"/>
            <w:gridSpan w:val="2"/>
            <w:shd w:val="clear" w:color="000000" w:fill="FFFFFF"/>
            <w:tcMar>
              <w:left w:w="34" w:type="dxa"/>
              <w:right w:w="34" w:type="dxa"/>
            </w:tcMar>
          </w:tcPr>
          <w:p w:rsidR="00AD675D" w:rsidRDefault="00542892">
            <w:pPr>
              <w:spacing w:after="0" w:line="240" w:lineRule="auto"/>
              <w:jc w:val="center"/>
              <w:rPr>
                <w:sz w:val="24"/>
                <w:szCs w:val="24"/>
              </w:rPr>
            </w:pPr>
            <w:r>
              <w:rPr>
                <w:rFonts w:ascii="Times New Roman" w:hAnsi="Times New Roman" w:cs="Times New Roman"/>
                <w:color w:val="000000"/>
                <w:sz w:val="24"/>
                <w:szCs w:val="24"/>
              </w:rPr>
              <w:t>УТВЕРЖДАЮ</w:t>
            </w:r>
          </w:p>
        </w:tc>
      </w:tr>
      <w:tr w:rsidR="00AD675D">
        <w:trPr>
          <w:trHeight w:hRule="exact" w:val="138"/>
        </w:trPr>
        <w:tc>
          <w:tcPr>
            <w:tcW w:w="143" w:type="dxa"/>
          </w:tcPr>
          <w:p w:rsidR="00AD675D" w:rsidRDefault="00AD675D"/>
        </w:tc>
        <w:tc>
          <w:tcPr>
            <w:tcW w:w="285" w:type="dxa"/>
          </w:tcPr>
          <w:p w:rsidR="00AD675D" w:rsidRDefault="00AD675D"/>
        </w:tc>
        <w:tc>
          <w:tcPr>
            <w:tcW w:w="710" w:type="dxa"/>
          </w:tcPr>
          <w:p w:rsidR="00AD675D" w:rsidRDefault="00AD675D"/>
        </w:tc>
        <w:tc>
          <w:tcPr>
            <w:tcW w:w="1419" w:type="dxa"/>
          </w:tcPr>
          <w:p w:rsidR="00AD675D" w:rsidRDefault="00AD675D"/>
        </w:tc>
        <w:tc>
          <w:tcPr>
            <w:tcW w:w="1419" w:type="dxa"/>
          </w:tcPr>
          <w:p w:rsidR="00AD675D" w:rsidRDefault="00AD675D"/>
        </w:tc>
        <w:tc>
          <w:tcPr>
            <w:tcW w:w="710" w:type="dxa"/>
          </w:tcPr>
          <w:p w:rsidR="00AD675D" w:rsidRDefault="00AD675D"/>
        </w:tc>
        <w:tc>
          <w:tcPr>
            <w:tcW w:w="426" w:type="dxa"/>
          </w:tcPr>
          <w:p w:rsidR="00AD675D" w:rsidRDefault="00AD675D"/>
        </w:tc>
        <w:tc>
          <w:tcPr>
            <w:tcW w:w="1277" w:type="dxa"/>
          </w:tcPr>
          <w:p w:rsidR="00AD675D" w:rsidRDefault="00AD675D"/>
        </w:tc>
        <w:tc>
          <w:tcPr>
            <w:tcW w:w="993" w:type="dxa"/>
          </w:tcPr>
          <w:p w:rsidR="00AD675D" w:rsidRDefault="00AD675D"/>
        </w:tc>
        <w:tc>
          <w:tcPr>
            <w:tcW w:w="2836" w:type="dxa"/>
          </w:tcPr>
          <w:p w:rsidR="00AD675D" w:rsidRDefault="00AD675D"/>
        </w:tc>
      </w:tr>
      <w:tr w:rsidR="00AD675D">
        <w:trPr>
          <w:trHeight w:hRule="exact" w:val="277"/>
        </w:trPr>
        <w:tc>
          <w:tcPr>
            <w:tcW w:w="143" w:type="dxa"/>
          </w:tcPr>
          <w:p w:rsidR="00AD675D" w:rsidRDefault="00AD675D"/>
        </w:tc>
        <w:tc>
          <w:tcPr>
            <w:tcW w:w="285" w:type="dxa"/>
          </w:tcPr>
          <w:p w:rsidR="00AD675D" w:rsidRDefault="00AD675D"/>
        </w:tc>
        <w:tc>
          <w:tcPr>
            <w:tcW w:w="710" w:type="dxa"/>
          </w:tcPr>
          <w:p w:rsidR="00AD675D" w:rsidRDefault="00AD675D"/>
        </w:tc>
        <w:tc>
          <w:tcPr>
            <w:tcW w:w="1419" w:type="dxa"/>
          </w:tcPr>
          <w:p w:rsidR="00AD675D" w:rsidRDefault="00AD675D"/>
        </w:tc>
        <w:tc>
          <w:tcPr>
            <w:tcW w:w="1419" w:type="dxa"/>
          </w:tcPr>
          <w:p w:rsidR="00AD675D" w:rsidRDefault="00AD675D"/>
        </w:tc>
        <w:tc>
          <w:tcPr>
            <w:tcW w:w="710" w:type="dxa"/>
          </w:tcPr>
          <w:p w:rsidR="00AD675D" w:rsidRDefault="00AD675D"/>
        </w:tc>
        <w:tc>
          <w:tcPr>
            <w:tcW w:w="426" w:type="dxa"/>
          </w:tcPr>
          <w:p w:rsidR="00AD675D" w:rsidRDefault="00AD675D"/>
        </w:tc>
        <w:tc>
          <w:tcPr>
            <w:tcW w:w="1277" w:type="dxa"/>
          </w:tcPr>
          <w:p w:rsidR="00AD675D" w:rsidRDefault="00AD675D"/>
        </w:tc>
        <w:tc>
          <w:tcPr>
            <w:tcW w:w="3842" w:type="dxa"/>
            <w:gridSpan w:val="2"/>
            <w:shd w:val="clear" w:color="000000" w:fill="FFFFFF"/>
            <w:tcMar>
              <w:left w:w="34" w:type="dxa"/>
              <w:right w:w="34" w:type="dxa"/>
            </w:tcMar>
          </w:tcPr>
          <w:p w:rsidR="00AD675D" w:rsidRDefault="0054289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AD675D">
        <w:trPr>
          <w:trHeight w:hRule="exact" w:val="138"/>
        </w:trPr>
        <w:tc>
          <w:tcPr>
            <w:tcW w:w="143" w:type="dxa"/>
          </w:tcPr>
          <w:p w:rsidR="00AD675D" w:rsidRDefault="00AD675D"/>
        </w:tc>
        <w:tc>
          <w:tcPr>
            <w:tcW w:w="285" w:type="dxa"/>
          </w:tcPr>
          <w:p w:rsidR="00AD675D" w:rsidRDefault="00AD675D"/>
        </w:tc>
        <w:tc>
          <w:tcPr>
            <w:tcW w:w="710" w:type="dxa"/>
          </w:tcPr>
          <w:p w:rsidR="00AD675D" w:rsidRDefault="00AD675D"/>
        </w:tc>
        <w:tc>
          <w:tcPr>
            <w:tcW w:w="1419" w:type="dxa"/>
          </w:tcPr>
          <w:p w:rsidR="00AD675D" w:rsidRDefault="00AD675D"/>
        </w:tc>
        <w:tc>
          <w:tcPr>
            <w:tcW w:w="1419" w:type="dxa"/>
          </w:tcPr>
          <w:p w:rsidR="00AD675D" w:rsidRDefault="00AD675D"/>
        </w:tc>
        <w:tc>
          <w:tcPr>
            <w:tcW w:w="710" w:type="dxa"/>
          </w:tcPr>
          <w:p w:rsidR="00AD675D" w:rsidRDefault="00AD675D"/>
        </w:tc>
        <w:tc>
          <w:tcPr>
            <w:tcW w:w="426" w:type="dxa"/>
          </w:tcPr>
          <w:p w:rsidR="00AD675D" w:rsidRDefault="00AD675D"/>
        </w:tc>
        <w:tc>
          <w:tcPr>
            <w:tcW w:w="1277" w:type="dxa"/>
          </w:tcPr>
          <w:p w:rsidR="00AD675D" w:rsidRDefault="00AD675D"/>
        </w:tc>
        <w:tc>
          <w:tcPr>
            <w:tcW w:w="993" w:type="dxa"/>
          </w:tcPr>
          <w:p w:rsidR="00AD675D" w:rsidRDefault="00AD675D"/>
        </w:tc>
        <w:tc>
          <w:tcPr>
            <w:tcW w:w="2836" w:type="dxa"/>
          </w:tcPr>
          <w:p w:rsidR="00AD675D" w:rsidRDefault="00AD675D"/>
        </w:tc>
      </w:tr>
      <w:tr w:rsidR="00AD675D">
        <w:trPr>
          <w:trHeight w:hRule="exact" w:val="277"/>
        </w:trPr>
        <w:tc>
          <w:tcPr>
            <w:tcW w:w="143" w:type="dxa"/>
          </w:tcPr>
          <w:p w:rsidR="00AD675D" w:rsidRDefault="00AD675D"/>
        </w:tc>
        <w:tc>
          <w:tcPr>
            <w:tcW w:w="285" w:type="dxa"/>
          </w:tcPr>
          <w:p w:rsidR="00AD675D" w:rsidRDefault="00AD675D"/>
        </w:tc>
        <w:tc>
          <w:tcPr>
            <w:tcW w:w="710" w:type="dxa"/>
          </w:tcPr>
          <w:p w:rsidR="00AD675D" w:rsidRDefault="00AD675D"/>
        </w:tc>
        <w:tc>
          <w:tcPr>
            <w:tcW w:w="1419" w:type="dxa"/>
          </w:tcPr>
          <w:p w:rsidR="00AD675D" w:rsidRDefault="00AD675D"/>
        </w:tc>
        <w:tc>
          <w:tcPr>
            <w:tcW w:w="1419" w:type="dxa"/>
          </w:tcPr>
          <w:p w:rsidR="00AD675D" w:rsidRDefault="00AD675D"/>
        </w:tc>
        <w:tc>
          <w:tcPr>
            <w:tcW w:w="710" w:type="dxa"/>
          </w:tcPr>
          <w:p w:rsidR="00AD675D" w:rsidRDefault="00AD675D"/>
        </w:tc>
        <w:tc>
          <w:tcPr>
            <w:tcW w:w="426" w:type="dxa"/>
          </w:tcPr>
          <w:p w:rsidR="00AD675D" w:rsidRDefault="00AD675D"/>
        </w:tc>
        <w:tc>
          <w:tcPr>
            <w:tcW w:w="1277" w:type="dxa"/>
          </w:tcPr>
          <w:p w:rsidR="00AD675D" w:rsidRDefault="00AD675D"/>
        </w:tc>
        <w:tc>
          <w:tcPr>
            <w:tcW w:w="3842" w:type="dxa"/>
            <w:gridSpan w:val="2"/>
            <w:shd w:val="clear" w:color="000000" w:fill="FFFFFF"/>
            <w:tcMar>
              <w:left w:w="34" w:type="dxa"/>
              <w:right w:w="34" w:type="dxa"/>
            </w:tcMar>
          </w:tcPr>
          <w:p w:rsidR="00AD675D" w:rsidRDefault="00542892">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AD675D">
        <w:trPr>
          <w:trHeight w:hRule="exact" w:val="138"/>
        </w:trPr>
        <w:tc>
          <w:tcPr>
            <w:tcW w:w="143" w:type="dxa"/>
          </w:tcPr>
          <w:p w:rsidR="00AD675D" w:rsidRDefault="00AD675D"/>
        </w:tc>
        <w:tc>
          <w:tcPr>
            <w:tcW w:w="285" w:type="dxa"/>
          </w:tcPr>
          <w:p w:rsidR="00AD675D" w:rsidRDefault="00AD675D"/>
        </w:tc>
        <w:tc>
          <w:tcPr>
            <w:tcW w:w="710" w:type="dxa"/>
          </w:tcPr>
          <w:p w:rsidR="00AD675D" w:rsidRDefault="00AD675D"/>
        </w:tc>
        <w:tc>
          <w:tcPr>
            <w:tcW w:w="1419" w:type="dxa"/>
          </w:tcPr>
          <w:p w:rsidR="00AD675D" w:rsidRDefault="00AD675D"/>
        </w:tc>
        <w:tc>
          <w:tcPr>
            <w:tcW w:w="1419" w:type="dxa"/>
          </w:tcPr>
          <w:p w:rsidR="00AD675D" w:rsidRDefault="00AD675D"/>
        </w:tc>
        <w:tc>
          <w:tcPr>
            <w:tcW w:w="710" w:type="dxa"/>
          </w:tcPr>
          <w:p w:rsidR="00AD675D" w:rsidRDefault="00AD675D"/>
        </w:tc>
        <w:tc>
          <w:tcPr>
            <w:tcW w:w="426" w:type="dxa"/>
          </w:tcPr>
          <w:p w:rsidR="00AD675D" w:rsidRDefault="00AD675D"/>
        </w:tc>
        <w:tc>
          <w:tcPr>
            <w:tcW w:w="1277" w:type="dxa"/>
          </w:tcPr>
          <w:p w:rsidR="00AD675D" w:rsidRDefault="00AD675D"/>
        </w:tc>
        <w:tc>
          <w:tcPr>
            <w:tcW w:w="993" w:type="dxa"/>
          </w:tcPr>
          <w:p w:rsidR="00AD675D" w:rsidRDefault="00AD675D"/>
        </w:tc>
        <w:tc>
          <w:tcPr>
            <w:tcW w:w="2836" w:type="dxa"/>
          </w:tcPr>
          <w:p w:rsidR="00AD675D" w:rsidRDefault="00AD675D"/>
        </w:tc>
      </w:tr>
      <w:tr w:rsidR="00AD675D">
        <w:trPr>
          <w:trHeight w:hRule="exact" w:val="277"/>
        </w:trPr>
        <w:tc>
          <w:tcPr>
            <w:tcW w:w="143" w:type="dxa"/>
          </w:tcPr>
          <w:p w:rsidR="00AD675D" w:rsidRDefault="00AD675D"/>
        </w:tc>
        <w:tc>
          <w:tcPr>
            <w:tcW w:w="285" w:type="dxa"/>
          </w:tcPr>
          <w:p w:rsidR="00AD675D" w:rsidRDefault="00AD675D"/>
        </w:tc>
        <w:tc>
          <w:tcPr>
            <w:tcW w:w="710" w:type="dxa"/>
          </w:tcPr>
          <w:p w:rsidR="00AD675D" w:rsidRDefault="00AD675D"/>
        </w:tc>
        <w:tc>
          <w:tcPr>
            <w:tcW w:w="1419" w:type="dxa"/>
          </w:tcPr>
          <w:p w:rsidR="00AD675D" w:rsidRDefault="00AD675D"/>
        </w:tc>
        <w:tc>
          <w:tcPr>
            <w:tcW w:w="1419" w:type="dxa"/>
          </w:tcPr>
          <w:p w:rsidR="00AD675D" w:rsidRDefault="00AD675D"/>
        </w:tc>
        <w:tc>
          <w:tcPr>
            <w:tcW w:w="710" w:type="dxa"/>
          </w:tcPr>
          <w:p w:rsidR="00AD675D" w:rsidRDefault="00AD675D"/>
        </w:tc>
        <w:tc>
          <w:tcPr>
            <w:tcW w:w="426" w:type="dxa"/>
          </w:tcPr>
          <w:p w:rsidR="00AD675D" w:rsidRDefault="00AD675D"/>
        </w:tc>
        <w:tc>
          <w:tcPr>
            <w:tcW w:w="1277" w:type="dxa"/>
          </w:tcPr>
          <w:p w:rsidR="00AD675D" w:rsidRDefault="00AD675D"/>
        </w:tc>
        <w:tc>
          <w:tcPr>
            <w:tcW w:w="3842" w:type="dxa"/>
            <w:gridSpan w:val="2"/>
            <w:shd w:val="clear" w:color="000000" w:fill="FFFFFF"/>
            <w:tcMar>
              <w:left w:w="34" w:type="dxa"/>
              <w:right w:w="34" w:type="dxa"/>
            </w:tcMar>
          </w:tcPr>
          <w:p w:rsidR="00AD675D" w:rsidRDefault="00542892">
            <w:pPr>
              <w:spacing w:after="0" w:line="240" w:lineRule="auto"/>
              <w:jc w:val="right"/>
              <w:rPr>
                <w:sz w:val="24"/>
                <w:szCs w:val="24"/>
              </w:rPr>
            </w:pPr>
            <w:r>
              <w:rPr>
                <w:rFonts w:ascii="Times New Roman" w:hAnsi="Times New Roman" w:cs="Times New Roman"/>
                <w:color w:val="000000"/>
                <w:sz w:val="24"/>
                <w:szCs w:val="24"/>
              </w:rPr>
              <w:t>30.08.2021 г.</w:t>
            </w:r>
          </w:p>
        </w:tc>
      </w:tr>
      <w:tr w:rsidR="00AD675D">
        <w:trPr>
          <w:trHeight w:hRule="exact" w:val="277"/>
        </w:trPr>
        <w:tc>
          <w:tcPr>
            <w:tcW w:w="143" w:type="dxa"/>
          </w:tcPr>
          <w:p w:rsidR="00AD675D" w:rsidRDefault="00AD675D"/>
        </w:tc>
        <w:tc>
          <w:tcPr>
            <w:tcW w:w="285" w:type="dxa"/>
          </w:tcPr>
          <w:p w:rsidR="00AD675D" w:rsidRDefault="00AD675D"/>
        </w:tc>
        <w:tc>
          <w:tcPr>
            <w:tcW w:w="710" w:type="dxa"/>
          </w:tcPr>
          <w:p w:rsidR="00AD675D" w:rsidRDefault="00AD675D"/>
        </w:tc>
        <w:tc>
          <w:tcPr>
            <w:tcW w:w="1419" w:type="dxa"/>
          </w:tcPr>
          <w:p w:rsidR="00AD675D" w:rsidRDefault="00AD675D"/>
        </w:tc>
        <w:tc>
          <w:tcPr>
            <w:tcW w:w="1419" w:type="dxa"/>
          </w:tcPr>
          <w:p w:rsidR="00AD675D" w:rsidRDefault="00AD675D"/>
        </w:tc>
        <w:tc>
          <w:tcPr>
            <w:tcW w:w="710" w:type="dxa"/>
          </w:tcPr>
          <w:p w:rsidR="00AD675D" w:rsidRDefault="00AD675D"/>
        </w:tc>
        <w:tc>
          <w:tcPr>
            <w:tcW w:w="426" w:type="dxa"/>
          </w:tcPr>
          <w:p w:rsidR="00AD675D" w:rsidRDefault="00AD675D"/>
        </w:tc>
        <w:tc>
          <w:tcPr>
            <w:tcW w:w="1277" w:type="dxa"/>
          </w:tcPr>
          <w:p w:rsidR="00AD675D" w:rsidRDefault="00AD675D"/>
        </w:tc>
        <w:tc>
          <w:tcPr>
            <w:tcW w:w="993" w:type="dxa"/>
          </w:tcPr>
          <w:p w:rsidR="00AD675D" w:rsidRDefault="00AD675D"/>
        </w:tc>
        <w:tc>
          <w:tcPr>
            <w:tcW w:w="2836" w:type="dxa"/>
          </w:tcPr>
          <w:p w:rsidR="00AD675D" w:rsidRDefault="00AD675D"/>
        </w:tc>
      </w:tr>
      <w:tr w:rsidR="00AD675D">
        <w:trPr>
          <w:trHeight w:hRule="exact" w:val="416"/>
        </w:trPr>
        <w:tc>
          <w:tcPr>
            <w:tcW w:w="10221" w:type="dxa"/>
            <w:gridSpan w:val="10"/>
            <w:shd w:val="clear" w:color="000000" w:fill="FFFFFF"/>
            <w:tcMar>
              <w:left w:w="34" w:type="dxa"/>
              <w:right w:w="34" w:type="dxa"/>
            </w:tcMar>
          </w:tcPr>
          <w:p w:rsidR="00AD675D" w:rsidRDefault="0054289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D675D">
        <w:trPr>
          <w:trHeight w:hRule="exact" w:val="1135"/>
        </w:trPr>
        <w:tc>
          <w:tcPr>
            <w:tcW w:w="143" w:type="dxa"/>
          </w:tcPr>
          <w:p w:rsidR="00AD675D" w:rsidRDefault="00AD675D"/>
        </w:tc>
        <w:tc>
          <w:tcPr>
            <w:tcW w:w="285" w:type="dxa"/>
          </w:tcPr>
          <w:p w:rsidR="00AD675D" w:rsidRDefault="00AD675D"/>
        </w:tc>
        <w:tc>
          <w:tcPr>
            <w:tcW w:w="710" w:type="dxa"/>
          </w:tcPr>
          <w:p w:rsidR="00AD675D" w:rsidRDefault="00AD675D"/>
        </w:tc>
        <w:tc>
          <w:tcPr>
            <w:tcW w:w="1419" w:type="dxa"/>
          </w:tcPr>
          <w:p w:rsidR="00AD675D" w:rsidRDefault="00AD675D"/>
        </w:tc>
        <w:tc>
          <w:tcPr>
            <w:tcW w:w="4834" w:type="dxa"/>
            <w:gridSpan w:val="5"/>
            <w:shd w:val="clear" w:color="000000" w:fill="FFFFFF"/>
            <w:tcMar>
              <w:left w:w="34" w:type="dxa"/>
              <w:right w:w="34" w:type="dxa"/>
            </w:tcMar>
          </w:tcPr>
          <w:p w:rsidR="00AD675D" w:rsidRDefault="00542892">
            <w:pPr>
              <w:spacing w:after="0" w:line="240" w:lineRule="auto"/>
              <w:jc w:val="center"/>
              <w:rPr>
                <w:sz w:val="32"/>
                <w:szCs w:val="32"/>
              </w:rPr>
            </w:pPr>
            <w:r>
              <w:rPr>
                <w:rFonts w:ascii="Times New Roman" w:hAnsi="Times New Roman" w:cs="Times New Roman"/>
                <w:color w:val="000000"/>
                <w:sz w:val="32"/>
                <w:szCs w:val="32"/>
              </w:rPr>
              <w:t>Информационные технологии в страховании</w:t>
            </w:r>
          </w:p>
          <w:p w:rsidR="00AD675D" w:rsidRDefault="00542892">
            <w:pPr>
              <w:spacing w:after="0" w:line="240" w:lineRule="auto"/>
              <w:jc w:val="center"/>
              <w:rPr>
                <w:sz w:val="32"/>
                <w:szCs w:val="32"/>
              </w:rPr>
            </w:pPr>
            <w:r>
              <w:rPr>
                <w:rFonts w:ascii="Times New Roman" w:hAnsi="Times New Roman" w:cs="Times New Roman"/>
                <w:color w:val="000000"/>
                <w:sz w:val="32"/>
                <w:szCs w:val="32"/>
              </w:rPr>
              <w:t>К.М.01.05</w:t>
            </w:r>
          </w:p>
        </w:tc>
        <w:tc>
          <w:tcPr>
            <w:tcW w:w="2836" w:type="dxa"/>
          </w:tcPr>
          <w:p w:rsidR="00AD675D" w:rsidRDefault="00AD675D"/>
        </w:tc>
      </w:tr>
      <w:tr w:rsidR="00AD675D">
        <w:trPr>
          <w:trHeight w:hRule="exact" w:val="277"/>
        </w:trPr>
        <w:tc>
          <w:tcPr>
            <w:tcW w:w="10221" w:type="dxa"/>
            <w:gridSpan w:val="10"/>
            <w:shd w:val="clear" w:color="000000" w:fill="FFFFFF"/>
            <w:tcMar>
              <w:left w:w="34" w:type="dxa"/>
              <w:right w:w="34" w:type="dxa"/>
            </w:tcMar>
          </w:tcPr>
          <w:p w:rsidR="00AD675D" w:rsidRDefault="0054289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D675D">
        <w:trPr>
          <w:trHeight w:hRule="exact" w:val="1389"/>
        </w:trPr>
        <w:tc>
          <w:tcPr>
            <w:tcW w:w="143" w:type="dxa"/>
          </w:tcPr>
          <w:p w:rsidR="00AD675D" w:rsidRDefault="00AD675D"/>
        </w:tc>
        <w:tc>
          <w:tcPr>
            <w:tcW w:w="285" w:type="dxa"/>
          </w:tcPr>
          <w:p w:rsidR="00AD675D" w:rsidRDefault="00AD675D"/>
        </w:tc>
        <w:tc>
          <w:tcPr>
            <w:tcW w:w="9795" w:type="dxa"/>
            <w:gridSpan w:val="8"/>
            <w:shd w:val="clear" w:color="000000" w:fill="FFFFFF"/>
            <w:tcMar>
              <w:left w:w="34" w:type="dxa"/>
              <w:right w:w="34" w:type="dxa"/>
            </w:tcMar>
          </w:tcPr>
          <w:p w:rsidR="00AD675D" w:rsidRDefault="00542892">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AD675D" w:rsidRDefault="0054289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AD675D" w:rsidRDefault="0054289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D675D">
        <w:trPr>
          <w:trHeight w:hRule="exact" w:val="138"/>
        </w:trPr>
        <w:tc>
          <w:tcPr>
            <w:tcW w:w="143" w:type="dxa"/>
          </w:tcPr>
          <w:p w:rsidR="00AD675D" w:rsidRDefault="00AD675D"/>
        </w:tc>
        <w:tc>
          <w:tcPr>
            <w:tcW w:w="285" w:type="dxa"/>
          </w:tcPr>
          <w:p w:rsidR="00AD675D" w:rsidRDefault="00AD675D"/>
        </w:tc>
        <w:tc>
          <w:tcPr>
            <w:tcW w:w="710" w:type="dxa"/>
          </w:tcPr>
          <w:p w:rsidR="00AD675D" w:rsidRDefault="00AD675D"/>
        </w:tc>
        <w:tc>
          <w:tcPr>
            <w:tcW w:w="1419" w:type="dxa"/>
          </w:tcPr>
          <w:p w:rsidR="00AD675D" w:rsidRDefault="00AD675D"/>
        </w:tc>
        <w:tc>
          <w:tcPr>
            <w:tcW w:w="1419" w:type="dxa"/>
          </w:tcPr>
          <w:p w:rsidR="00AD675D" w:rsidRDefault="00AD675D"/>
        </w:tc>
        <w:tc>
          <w:tcPr>
            <w:tcW w:w="710" w:type="dxa"/>
          </w:tcPr>
          <w:p w:rsidR="00AD675D" w:rsidRDefault="00AD675D"/>
        </w:tc>
        <w:tc>
          <w:tcPr>
            <w:tcW w:w="426" w:type="dxa"/>
          </w:tcPr>
          <w:p w:rsidR="00AD675D" w:rsidRDefault="00AD675D"/>
        </w:tc>
        <w:tc>
          <w:tcPr>
            <w:tcW w:w="1277" w:type="dxa"/>
          </w:tcPr>
          <w:p w:rsidR="00AD675D" w:rsidRDefault="00AD675D"/>
        </w:tc>
        <w:tc>
          <w:tcPr>
            <w:tcW w:w="993" w:type="dxa"/>
          </w:tcPr>
          <w:p w:rsidR="00AD675D" w:rsidRDefault="00AD675D"/>
        </w:tc>
        <w:tc>
          <w:tcPr>
            <w:tcW w:w="2836" w:type="dxa"/>
          </w:tcPr>
          <w:p w:rsidR="00AD675D" w:rsidRDefault="00AD675D"/>
        </w:tc>
      </w:tr>
      <w:tr w:rsidR="00AD675D">
        <w:trPr>
          <w:trHeight w:hRule="exact" w:val="833"/>
        </w:trPr>
        <w:tc>
          <w:tcPr>
            <w:tcW w:w="10221" w:type="dxa"/>
            <w:gridSpan w:val="10"/>
            <w:shd w:val="clear" w:color="000000" w:fill="FFFFFF"/>
            <w:tcMar>
              <w:left w:w="34" w:type="dxa"/>
              <w:right w:w="34" w:type="dxa"/>
            </w:tcMar>
          </w:tcPr>
          <w:p w:rsidR="00AD675D" w:rsidRDefault="0054289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AD675D">
        <w:trPr>
          <w:trHeight w:hRule="exact" w:val="416"/>
        </w:trPr>
        <w:tc>
          <w:tcPr>
            <w:tcW w:w="143" w:type="dxa"/>
          </w:tcPr>
          <w:p w:rsidR="00AD675D" w:rsidRDefault="00AD675D"/>
        </w:tc>
        <w:tc>
          <w:tcPr>
            <w:tcW w:w="285" w:type="dxa"/>
          </w:tcPr>
          <w:p w:rsidR="00AD675D" w:rsidRDefault="00AD675D"/>
        </w:tc>
        <w:tc>
          <w:tcPr>
            <w:tcW w:w="710" w:type="dxa"/>
          </w:tcPr>
          <w:p w:rsidR="00AD675D" w:rsidRDefault="00AD675D"/>
        </w:tc>
        <w:tc>
          <w:tcPr>
            <w:tcW w:w="1419" w:type="dxa"/>
          </w:tcPr>
          <w:p w:rsidR="00AD675D" w:rsidRDefault="00AD675D"/>
        </w:tc>
        <w:tc>
          <w:tcPr>
            <w:tcW w:w="1419" w:type="dxa"/>
          </w:tcPr>
          <w:p w:rsidR="00AD675D" w:rsidRDefault="00AD675D"/>
        </w:tc>
        <w:tc>
          <w:tcPr>
            <w:tcW w:w="710" w:type="dxa"/>
          </w:tcPr>
          <w:p w:rsidR="00AD675D" w:rsidRDefault="00AD675D"/>
        </w:tc>
        <w:tc>
          <w:tcPr>
            <w:tcW w:w="426" w:type="dxa"/>
          </w:tcPr>
          <w:p w:rsidR="00AD675D" w:rsidRDefault="00AD675D"/>
        </w:tc>
        <w:tc>
          <w:tcPr>
            <w:tcW w:w="1277" w:type="dxa"/>
          </w:tcPr>
          <w:p w:rsidR="00AD675D" w:rsidRDefault="00AD675D"/>
        </w:tc>
        <w:tc>
          <w:tcPr>
            <w:tcW w:w="993" w:type="dxa"/>
          </w:tcPr>
          <w:p w:rsidR="00AD675D" w:rsidRDefault="00AD675D"/>
        </w:tc>
        <w:tc>
          <w:tcPr>
            <w:tcW w:w="2836" w:type="dxa"/>
          </w:tcPr>
          <w:p w:rsidR="00AD675D" w:rsidRDefault="00AD675D"/>
        </w:tc>
      </w:tr>
      <w:tr w:rsidR="00AD675D">
        <w:trPr>
          <w:trHeight w:hRule="exact" w:val="277"/>
        </w:trPr>
        <w:tc>
          <w:tcPr>
            <w:tcW w:w="3984" w:type="dxa"/>
            <w:gridSpan w:val="5"/>
            <w:shd w:val="clear" w:color="000000" w:fill="FFFFFF"/>
            <w:tcMar>
              <w:left w:w="34" w:type="dxa"/>
              <w:right w:w="34" w:type="dxa"/>
            </w:tcMar>
          </w:tcPr>
          <w:p w:rsidR="00AD675D" w:rsidRDefault="0054289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D675D" w:rsidRDefault="00AD675D"/>
        </w:tc>
        <w:tc>
          <w:tcPr>
            <w:tcW w:w="426" w:type="dxa"/>
          </w:tcPr>
          <w:p w:rsidR="00AD675D" w:rsidRDefault="00AD675D"/>
        </w:tc>
        <w:tc>
          <w:tcPr>
            <w:tcW w:w="1277" w:type="dxa"/>
          </w:tcPr>
          <w:p w:rsidR="00AD675D" w:rsidRDefault="00AD675D"/>
        </w:tc>
        <w:tc>
          <w:tcPr>
            <w:tcW w:w="993" w:type="dxa"/>
          </w:tcPr>
          <w:p w:rsidR="00AD675D" w:rsidRDefault="00AD675D"/>
        </w:tc>
        <w:tc>
          <w:tcPr>
            <w:tcW w:w="2836" w:type="dxa"/>
          </w:tcPr>
          <w:p w:rsidR="00AD675D" w:rsidRDefault="00AD675D"/>
        </w:tc>
      </w:tr>
      <w:tr w:rsidR="00AD675D">
        <w:trPr>
          <w:trHeight w:hRule="exact" w:val="155"/>
        </w:trPr>
        <w:tc>
          <w:tcPr>
            <w:tcW w:w="143" w:type="dxa"/>
          </w:tcPr>
          <w:p w:rsidR="00AD675D" w:rsidRDefault="00AD675D"/>
        </w:tc>
        <w:tc>
          <w:tcPr>
            <w:tcW w:w="285" w:type="dxa"/>
          </w:tcPr>
          <w:p w:rsidR="00AD675D" w:rsidRDefault="00AD675D"/>
        </w:tc>
        <w:tc>
          <w:tcPr>
            <w:tcW w:w="710" w:type="dxa"/>
          </w:tcPr>
          <w:p w:rsidR="00AD675D" w:rsidRDefault="00AD675D"/>
        </w:tc>
        <w:tc>
          <w:tcPr>
            <w:tcW w:w="1419" w:type="dxa"/>
          </w:tcPr>
          <w:p w:rsidR="00AD675D" w:rsidRDefault="00AD675D"/>
        </w:tc>
        <w:tc>
          <w:tcPr>
            <w:tcW w:w="1419" w:type="dxa"/>
          </w:tcPr>
          <w:p w:rsidR="00AD675D" w:rsidRDefault="00AD675D"/>
        </w:tc>
        <w:tc>
          <w:tcPr>
            <w:tcW w:w="710" w:type="dxa"/>
          </w:tcPr>
          <w:p w:rsidR="00AD675D" w:rsidRDefault="00AD675D"/>
        </w:tc>
        <w:tc>
          <w:tcPr>
            <w:tcW w:w="426" w:type="dxa"/>
          </w:tcPr>
          <w:p w:rsidR="00AD675D" w:rsidRDefault="00AD675D"/>
        </w:tc>
        <w:tc>
          <w:tcPr>
            <w:tcW w:w="1277" w:type="dxa"/>
          </w:tcPr>
          <w:p w:rsidR="00AD675D" w:rsidRDefault="00AD675D"/>
        </w:tc>
        <w:tc>
          <w:tcPr>
            <w:tcW w:w="993" w:type="dxa"/>
          </w:tcPr>
          <w:p w:rsidR="00AD675D" w:rsidRDefault="00AD675D"/>
        </w:tc>
        <w:tc>
          <w:tcPr>
            <w:tcW w:w="2836" w:type="dxa"/>
          </w:tcPr>
          <w:p w:rsidR="00AD675D" w:rsidRDefault="00AD675D"/>
        </w:tc>
      </w:tr>
      <w:tr w:rsidR="00AD675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75D" w:rsidRDefault="00542892">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75D" w:rsidRDefault="00542892">
            <w:pPr>
              <w:spacing w:after="0" w:line="240" w:lineRule="auto"/>
              <w:rPr>
                <w:sz w:val="24"/>
                <w:szCs w:val="24"/>
              </w:rPr>
            </w:pPr>
            <w:r>
              <w:rPr>
                <w:rFonts w:ascii="Times New Roman" w:hAnsi="Times New Roman" w:cs="Times New Roman"/>
                <w:color w:val="000000"/>
                <w:sz w:val="24"/>
                <w:szCs w:val="24"/>
              </w:rPr>
              <w:t>ФИНАНСЫ И ЭКОНОМИКА</w:t>
            </w:r>
          </w:p>
        </w:tc>
      </w:tr>
      <w:tr w:rsidR="00AD675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D675D" w:rsidRDefault="00542892">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75D" w:rsidRDefault="00542892">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AD675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AD675D" w:rsidRDefault="00AD675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75D" w:rsidRDefault="00AD675D"/>
        </w:tc>
      </w:tr>
      <w:tr w:rsidR="00AD675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D675D" w:rsidRDefault="00542892">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75D" w:rsidRDefault="00542892">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AD675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AD675D" w:rsidRDefault="00AD675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75D" w:rsidRDefault="00AD675D"/>
        </w:tc>
      </w:tr>
      <w:tr w:rsidR="00AD675D">
        <w:trPr>
          <w:trHeight w:hRule="exact" w:val="124"/>
        </w:trPr>
        <w:tc>
          <w:tcPr>
            <w:tcW w:w="143" w:type="dxa"/>
          </w:tcPr>
          <w:p w:rsidR="00AD675D" w:rsidRDefault="00AD675D"/>
        </w:tc>
        <w:tc>
          <w:tcPr>
            <w:tcW w:w="285" w:type="dxa"/>
          </w:tcPr>
          <w:p w:rsidR="00AD675D" w:rsidRDefault="00AD675D"/>
        </w:tc>
        <w:tc>
          <w:tcPr>
            <w:tcW w:w="710" w:type="dxa"/>
          </w:tcPr>
          <w:p w:rsidR="00AD675D" w:rsidRDefault="00AD675D"/>
        </w:tc>
        <w:tc>
          <w:tcPr>
            <w:tcW w:w="1419" w:type="dxa"/>
          </w:tcPr>
          <w:p w:rsidR="00AD675D" w:rsidRDefault="00AD675D"/>
        </w:tc>
        <w:tc>
          <w:tcPr>
            <w:tcW w:w="1419" w:type="dxa"/>
          </w:tcPr>
          <w:p w:rsidR="00AD675D" w:rsidRDefault="00AD675D"/>
        </w:tc>
        <w:tc>
          <w:tcPr>
            <w:tcW w:w="710" w:type="dxa"/>
          </w:tcPr>
          <w:p w:rsidR="00AD675D" w:rsidRDefault="00AD675D"/>
        </w:tc>
        <w:tc>
          <w:tcPr>
            <w:tcW w:w="426" w:type="dxa"/>
          </w:tcPr>
          <w:p w:rsidR="00AD675D" w:rsidRDefault="00AD675D"/>
        </w:tc>
        <w:tc>
          <w:tcPr>
            <w:tcW w:w="1277" w:type="dxa"/>
          </w:tcPr>
          <w:p w:rsidR="00AD675D" w:rsidRDefault="00AD675D"/>
        </w:tc>
        <w:tc>
          <w:tcPr>
            <w:tcW w:w="993" w:type="dxa"/>
          </w:tcPr>
          <w:p w:rsidR="00AD675D" w:rsidRDefault="00AD675D"/>
        </w:tc>
        <w:tc>
          <w:tcPr>
            <w:tcW w:w="2836" w:type="dxa"/>
          </w:tcPr>
          <w:p w:rsidR="00AD675D" w:rsidRDefault="00AD675D"/>
        </w:tc>
      </w:tr>
      <w:tr w:rsidR="00AD675D">
        <w:trPr>
          <w:trHeight w:hRule="exact" w:val="277"/>
        </w:trPr>
        <w:tc>
          <w:tcPr>
            <w:tcW w:w="5118" w:type="dxa"/>
            <w:gridSpan w:val="7"/>
            <w:shd w:val="clear" w:color="000000" w:fill="FFFFFF"/>
            <w:tcMar>
              <w:left w:w="34" w:type="dxa"/>
              <w:right w:w="34" w:type="dxa"/>
            </w:tcMar>
          </w:tcPr>
          <w:p w:rsidR="00AD675D" w:rsidRDefault="0054289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D675D" w:rsidRDefault="00542892">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AD675D">
        <w:trPr>
          <w:trHeight w:hRule="exact" w:val="577"/>
        </w:trPr>
        <w:tc>
          <w:tcPr>
            <w:tcW w:w="143" w:type="dxa"/>
          </w:tcPr>
          <w:p w:rsidR="00AD675D" w:rsidRDefault="00AD675D"/>
        </w:tc>
        <w:tc>
          <w:tcPr>
            <w:tcW w:w="285" w:type="dxa"/>
          </w:tcPr>
          <w:p w:rsidR="00AD675D" w:rsidRDefault="00AD675D"/>
        </w:tc>
        <w:tc>
          <w:tcPr>
            <w:tcW w:w="710" w:type="dxa"/>
          </w:tcPr>
          <w:p w:rsidR="00AD675D" w:rsidRDefault="00AD675D"/>
        </w:tc>
        <w:tc>
          <w:tcPr>
            <w:tcW w:w="1419" w:type="dxa"/>
          </w:tcPr>
          <w:p w:rsidR="00AD675D" w:rsidRDefault="00AD675D"/>
        </w:tc>
        <w:tc>
          <w:tcPr>
            <w:tcW w:w="1419" w:type="dxa"/>
          </w:tcPr>
          <w:p w:rsidR="00AD675D" w:rsidRDefault="00AD675D"/>
        </w:tc>
        <w:tc>
          <w:tcPr>
            <w:tcW w:w="710" w:type="dxa"/>
          </w:tcPr>
          <w:p w:rsidR="00AD675D" w:rsidRDefault="00AD675D"/>
        </w:tc>
        <w:tc>
          <w:tcPr>
            <w:tcW w:w="426" w:type="dxa"/>
          </w:tcPr>
          <w:p w:rsidR="00AD675D" w:rsidRDefault="00AD675D"/>
        </w:tc>
        <w:tc>
          <w:tcPr>
            <w:tcW w:w="5118" w:type="dxa"/>
            <w:gridSpan w:val="3"/>
            <w:vMerge/>
            <w:shd w:val="clear" w:color="000000" w:fill="FFFFFF"/>
            <w:tcMar>
              <w:left w:w="34" w:type="dxa"/>
              <w:right w:w="34" w:type="dxa"/>
            </w:tcMar>
          </w:tcPr>
          <w:p w:rsidR="00AD675D" w:rsidRDefault="00AD675D"/>
        </w:tc>
      </w:tr>
      <w:tr w:rsidR="00AD675D">
        <w:trPr>
          <w:trHeight w:hRule="exact" w:val="1768"/>
        </w:trPr>
        <w:tc>
          <w:tcPr>
            <w:tcW w:w="143" w:type="dxa"/>
          </w:tcPr>
          <w:p w:rsidR="00AD675D" w:rsidRDefault="00AD675D"/>
        </w:tc>
        <w:tc>
          <w:tcPr>
            <w:tcW w:w="285" w:type="dxa"/>
          </w:tcPr>
          <w:p w:rsidR="00AD675D" w:rsidRDefault="00AD675D"/>
        </w:tc>
        <w:tc>
          <w:tcPr>
            <w:tcW w:w="710" w:type="dxa"/>
          </w:tcPr>
          <w:p w:rsidR="00AD675D" w:rsidRDefault="00AD675D"/>
        </w:tc>
        <w:tc>
          <w:tcPr>
            <w:tcW w:w="1419" w:type="dxa"/>
          </w:tcPr>
          <w:p w:rsidR="00AD675D" w:rsidRDefault="00AD675D"/>
        </w:tc>
        <w:tc>
          <w:tcPr>
            <w:tcW w:w="1419" w:type="dxa"/>
          </w:tcPr>
          <w:p w:rsidR="00AD675D" w:rsidRDefault="00AD675D"/>
        </w:tc>
        <w:tc>
          <w:tcPr>
            <w:tcW w:w="710" w:type="dxa"/>
          </w:tcPr>
          <w:p w:rsidR="00AD675D" w:rsidRDefault="00AD675D"/>
        </w:tc>
        <w:tc>
          <w:tcPr>
            <w:tcW w:w="426" w:type="dxa"/>
          </w:tcPr>
          <w:p w:rsidR="00AD675D" w:rsidRDefault="00AD675D"/>
        </w:tc>
        <w:tc>
          <w:tcPr>
            <w:tcW w:w="1277" w:type="dxa"/>
          </w:tcPr>
          <w:p w:rsidR="00AD675D" w:rsidRDefault="00AD675D"/>
        </w:tc>
        <w:tc>
          <w:tcPr>
            <w:tcW w:w="993" w:type="dxa"/>
          </w:tcPr>
          <w:p w:rsidR="00AD675D" w:rsidRDefault="00AD675D"/>
        </w:tc>
        <w:tc>
          <w:tcPr>
            <w:tcW w:w="2836" w:type="dxa"/>
          </w:tcPr>
          <w:p w:rsidR="00AD675D" w:rsidRDefault="00AD675D"/>
        </w:tc>
      </w:tr>
      <w:tr w:rsidR="00AD675D">
        <w:trPr>
          <w:trHeight w:hRule="exact" w:val="277"/>
        </w:trPr>
        <w:tc>
          <w:tcPr>
            <w:tcW w:w="143" w:type="dxa"/>
          </w:tcPr>
          <w:p w:rsidR="00AD675D" w:rsidRDefault="00AD675D"/>
        </w:tc>
        <w:tc>
          <w:tcPr>
            <w:tcW w:w="10079" w:type="dxa"/>
            <w:gridSpan w:val="9"/>
            <w:vMerge w:val="restart"/>
            <w:shd w:val="clear" w:color="000000" w:fill="FFFFFF"/>
            <w:tcMar>
              <w:left w:w="34" w:type="dxa"/>
              <w:right w:w="34" w:type="dxa"/>
            </w:tcMar>
          </w:tcPr>
          <w:p w:rsidR="00AD675D" w:rsidRDefault="0054289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D675D">
        <w:trPr>
          <w:trHeight w:hRule="exact" w:val="138"/>
        </w:trPr>
        <w:tc>
          <w:tcPr>
            <w:tcW w:w="143" w:type="dxa"/>
          </w:tcPr>
          <w:p w:rsidR="00AD675D" w:rsidRDefault="00AD675D"/>
        </w:tc>
        <w:tc>
          <w:tcPr>
            <w:tcW w:w="10079" w:type="dxa"/>
            <w:gridSpan w:val="9"/>
            <w:vMerge/>
            <w:shd w:val="clear" w:color="000000" w:fill="FFFFFF"/>
            <w:tcMar>
              <w:left w:w="34" w:type="dxa"/>
              <w:right w:w="34" w:type="dxa"/>
            </w:tcMar>
          </w:tcPr>
          <w:p w:rsidR="00AD675D" w:rsidRDefault="00AD675D"/>
        </w:tc>
      </w:tr>
      <w:tr w:rsidR="00AD675D">
        <w:trPr>
          <w:trHeight w:hRule="exact" w:val="1666"/>
        </w:trPr>
        <w:tc>
          <w:tcPr>
            <w:tcW w:w="143" w:type="dxa"/>
          </w:tcPr>
          <w:p w:rsidR="00AD675D" w:rsidRDefault="00AD675D"/>
        </w:tc>
        <w:tc>
          <w:tcPr>
            <w:tcW w:w="10079" w:type="dxa"/>
            <w:gridSpan w:val="9"/>
            <w:shd w:val="clear" w:color="000000" w:fill="FFFFFF"/>
            <w:tcMar>
              <w:left w:w="34" w:type="dxa"/>
              <w:right w:w="34" w:type="dxa"/>
            </w:tcMar>
          </w:tcPr>
          <w:p w:rsidR="00AD675D" w:rsidRDefault="00542892">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AD675D" w:rsidRDefault="00AD675D">
            <w:pPr>
              <w:spacing w:after="0" w:line="240" w:lineRule="auto"/>
              <w:jc w:val="center"/>
              <w:rPr>
                <w:sz w:val="24"/>
                <w:szCs w:val="24"/>
              </w:rPr>
            </w:pPr>
          </w:p>
          <w:p w:rsidR="00AD675D" w:rsidRDefault="00542892">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AD675D" w:rsidRDefault="00AD675D">
            <w:pPr>
              <w:spacing w:after="0" w:line="240" w:lineRule="auto"/>
              <w:jc w:val="center"/>
              <w:rPr>
                <w:sz w:val="24"/>
                <w:szCs w:val="24"/>
              </w:rPr>
            </w:pPr>
          </w:p>
          <w:p w:rsidR="00AD675D" w:rsidRDefault="00542892">
            <w:pPr>
              <w:spacing w:after="0" w:line="240" w:lineRule="auto"/>
              <w:jc w:val="center"/>
              <w:rPr>
                <w:sz w:val="24"/>
                <w:szCs w:val="24"/>
              </w:rPr>
            </w:pPr>
            <w:r>
              <w:rPr>
                <w:rFonts w:ascii="Times New Roman" w:hAnsi="Times New Roman" w:cs="Times New Roman"/>
                <w:color w:val="000000"/>
                <w:sz w:val="24"/>
                <w:szCs w:val="24"/>
              </w:rPr>
              <w:t>Омск, 2021</w:t>
            </w:r>
          </w:p>
        </w:tc>
      </w:tr>
    </w:tbl>
    <w:p w:rsidR="00AD675D" w:rsidRDefault="0054289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D675D">
        <w:trPr>
          <w:trHeight w:hRule="exact" w:val="2222"/>
        </w:trPr>
        <w:tc>
          <w:tcPr>
            <w:tcW w:w="10788" w:type="dxa"/>
            <w:shd w:val="clear" w:color="000000" w:fill="FFFFFF"/>
            <w:tcMar>
              <w:left w:w="34" w:type="dxa"/>
              <w:right w:w="34" w:type="dxa"/>
            </w:tcMar>
          </w:tcPr>
          <w:p w:rsidR="00AD675D" w:rsidRDefault="00542892">
            <w:pPr>
              <w:spacing w:after="0" w:line="240" w:lineRule="auto"/>
              <w:rPr>
                <w:sz w:val="24"/>
                <w:szCs w:val="24"/>
              </w:rPr>
            </w:pPr>
            <w:r>
              <w:rPr>
                <w:rFonts w:ascii="Times New Roman" w:hAnsi="Times New Roman" w:cs="Times New Roman"/>
                <w:color w:val="000000"/>
                <w:sz w:val="24"/>
                <w:szCs w:val="24"/>
              </w:rPr>
              <w:lastRenderedPageBreak/>
              <w:t>Составитель:</w:t>
            </w:r>
          </w:p>
          <w:p w:rsidR="00AD675D" w:rsidRDefault="00AD675D">
            <w:pPr>
              <w:spacing w:after="0" w:line="240" w:lineRule="auto"/>
              <w:rPr>
                <w:sz w:val="24"/>
                <w:szCs w:val="24"/>
              </w:rPr>
            </w:pPr>
          </w:p>
          <w:p w:rsidR="00AD675D" w:rsidRDefault="00542892">
            <w:pPr>
              <w:spacing w:after="0" w:line="240" w:lineRule="auto"/>
              <w:rPr>
                <w:sz w:val="24"/>
                <w:szCs w:val="24"/>
              </w:rPr>
            </w:pPr>
            <w:r>
              <w:rPr>
                <w:rFonts w:ascii="Times New Roman" w:hAnsi="Times New Roman" w:cs="Times New Roman"/>
                <w:color w:val="000000"/>
                <w:sz w:val="24"/>
                <w:szCs w:val="24"/>
              </w:rPr>
              <w:t>к.пед.н., профессор _________________ /Лучко О.Н./</w:t>
            </w:r>
          </w:p>
          <w:p w:rsidR="00AD675D" w:rsidRDefault="00AD675D">
            <w:pPr>
              <w:spacing w:after="0" w:line="240" w:lineRule="auto"/>
              <w:rPr>
                <w:sz w:val="24"/>
                <w:szCs w:val="24"/>
              </w:rPr>
            </w:pPr>
          </w:p>
          <w:p w:rsidR="00AD675D" w:rsidRDefault="0054289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AD675D" w:rsidRDefault="00542892">
            <w:pPr>
              <w:spacing w:after="0" w:line="240" w:lineRule="auto"/>
              <w:rPr>
                <w:sz w:val="24"/>
                <w:szCs w:val="24"/>
              </w:rPr>
            </w:pPr>
            <w:r>
              <w:rPr>
                <w:rFonts w:ascii="Times New Roman" w:hAnsi="Times New Roman" w:cs="Times New Roman"/>
                <w:color w:val="000000"/>
                <w:sz w:val="24"/>
                <w:szCs w:val="24"/>
              </w:rPr>
              <w:t>Протокол от 30.08.2021 г.  №1</w:t>
            </w:r>
          </w:p>
        </w:tc>
      </w:tr>
      <w:tr w:rsidR="00AD675D">
        <w:trPr>
          <w:trHeight w:hRule="exact" w:val="277"/>
        </w:trPr>
        <w:tc>
          <w:tcPr>
            <w:tcW w:w="10788" w:type="dxa"/>
            <w:shd w:val="clear" w:color="000000" w:fill="FFFFFF"/>
            <w:tcMar>
              <w:left w:w="34" w:type="dxa"/>
              <w:right w:w="34" w:type="dxa"/>
            </w:tcMar>
          </w:tcPr>
          <w:p w:rsidR="00AD675D" w:rsidRDefault="00542892">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AD675D" w:rsidRDefault="005428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D675D">
        <w:trPr>
          <w:trHeight w:hRule="exact" w:val="277"/>
        </w:trPr>
        <w:tc>
          <w:tcPr>
            <w:tcW w:w="9654" w:type="dxa"/>
            <w:shd w:val="clear" w:color="000000" w:fill="FFFFFF"/>
            <w:tcMar>
              <w:left w:w="34" w:type="dxa"/>
              <w:right w:w="34" w:type="dxa"/>
            </w:tcMar>
          </w:tcPr>
          <w:p w:rsidR="00AD675D" w:rsidRDefault="0054289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D675D">
        <w:trPr>
          <w:trHeight w:hRule="exact" w:val="555"/>
        </w:trPr>
        <w:tc>
          <w:tcPr>
            <w:tcW w:w="9640" w:type="dxa"/>
          </w:tcPr>
          <w:p w:rsidR="00AD675D" w:rsidRDefault="00AD675D"/>
        </w:tc>
      </w:tr>
      <w:tr w:rsidR="00AD675D">
        <w:trPr>
          <w:trHeight w:hRule="exact" w:val="8751"/>
        </w:trPr>
        <w:tc>
          <w:tcPr>
            <w:tcW w:w="9654" w:type="dxa"/>
            <w:shd w:val="clear" w:color="000000" w:fill="FFFFFF"/>
            <w:tcMar>
              <w:left w:w="34" w:type="dxa"/>
              <w:right w:w="34" w:type="dxa"/>
            </w:tcMar>
          </w:tcPr>
          <w:p w:rsidR="00AD675D" w:rsidRDefault="0054289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D675D" w:rsidRDefault="0054289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D675D" w:rsidRDefault="0054289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D675D" w:rsidRDefault="0054289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D675D" w:rsidRDefault="0054289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D675D" w:rsidRDefault="0054289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D675D" w:rsidRDefault="0054289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D675D" w:rsidRDefault="0054289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D675D" w:rsidRDefault="0054289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D675D" w:rsidRDefault="0054289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D675D" w:rsidRDefault="0054289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D675D" w:rsidRDefault="0054289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D675D" w:rsidRDefault="005428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D675D">
        <w:trPr>
          <w:trHeight w:hRule="exact" w:val="277"/>
        </w:trPr>
        <w:tc>
          <w:tcPr>
            <w:tcW w:w="9654" w:type="dxa"/>
            <w:shd w:val="clear" w:color="000000" w:fill="FFFFFF"/>
            <w:tcMar>
              <w:left w:w="34" w:type="dxa"/>
              <w:right w:w="34" w:type="dxa"/>
            </w:tcMar>
          </w:tcPr>
          <w:p w:rsidR="00AD675D" w:rsidRDefault="0054289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D675D">
        <w:trPr>
          <w:trHeight w:hRule="exact" w:val="14619"/>
        </w:trPr>
        <w:tc>
          <w:tcPr>
            <w:tcW w:w="9654" w:type="dxa"/>
            <w:shd w:val="clear" w:color="000000" w:fill="FFFFFF"/>
            <w:tcMar>
              <w:left w:w="34" w:type="dxa"/>
              <w:right w:w="34" w:type="dxa"/>
            </w:tcMar>
          </w:tcPr>
          <w:p w:rsidR="00AD675D" w:rsidRDefault="0054289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D675D" w:rsidRDefault="0054289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AD675D" w:rsidRDefault="0054289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D675D" w:rsidRDefault="0054289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D675D" w:rsidRDefault="0054289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D675D" w:rsidRDefault="0054289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D675D" w:rsidRDefault="0054289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D675D" w:rsidRDefault="0054289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D675D" w:rsidRDefault="0054289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D675D" w:rsidRDefault="0054289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очно-заочная на 2021/2022 учебный год, утвержденным приказом ректора от 30.08.2021 №94;</w:t>
            </w:r>
          </w:p>
          <w:p w:rsidR="00AD675D" w:rsidRDefault="0054289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технологии в страховании» в течение 2021/2022 учебного года:</w:t>
            </w:r>
          </w:p>
          <w:p w:rsidR="00AD675D" w:rsidRDefault="0054289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AD675D">
        <w:trPr>
          <w:trHeight w:hRule="exact" w:val="138"/>
        </w:trPr>
        <w:tc>
          <w:tcPr>
            <w:tcW w:w="9640" w:type="dxa"/>
          </w:tcPr>
          <w:p w:rsidR="00AD675D" w:rsidRDefault="00AD675D"/>
        </w:tc>
      </w:tr>
      <w:tr w:rsidR="00AD675D">
        <w:trPr>
          <w:trHeight w:hRule="exact" w:val="355"/>
        </w:trPr>
        <w:tc>
          <w:tcPr>
            <w:tcW w:w="9654" w:type="dxa"/>
            <w:shd w:val="clear" w:color="000000" w:fill="FFFFFF"/>
            <w:tcMar>
              <w:left w:w="34" w:type="dxa"/>
              <w:right w:w="34" w:type="dxa"/>
            </w:tcMar>
          </w:tcPr>
          <w:p w:rsidR="00AD675D" w:rsidRDefault="00542892">
            <w:pPr>
              <w:spacing w:after="0" w:line="240" w:lineRule="auto"/>
              <w:rPr>
                <w:sz w:val="24"/>
                <w:szCs w:val="24"/>
              </w:rPr>
            </w:pPr>
            <w:r>
              <w:rPr>
                <w:rFonts w:ascii="Times New Roman" w:hAnsi="Times New Roman" w:cs="Times New Roman"/>
                <w:b/>
                <w:color w:val="000000"/>
                <w:sz w:val="24"/>
                <w:szCs w:val="24"/>
              </w:rPr>
              <w:t>1. Наименование дисциплины: К.М.01.05 «Информационные технологии в</w:t>
            </w:r>
          </w:p>
        </w:tc>
      </w:tr>
    </w:tbl>
    <w:p w:rsidR="00AD675D" w:rsidRDefault="005428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D675D">
        <w:trPr>
          <w:trHeight w:hRule="exact" w:val="1125"/>
        </w:trPr>
        <w:tc>
          <w:tcPr>
            <w:tcW w:w="9654" w:type="dxa"/>
            <w:shd w:val="clear" w:color="000000" w:fill="FFFFFF"/>
            <w:tcMar>
              <w:left w:w="34" w:type="dxa"/>
              <w:right w:w="34" w:type="dxa"/>
            </w:tcMar>
          </w:tcPr>
          <w:p w:rsidR="00AD675D" w:rsidRDefault="00542892">
            <w:pPr>
              <w:spacing w:after="0" w:line="240" w:lineRule="auto"/>
              <w:rPr>
                <w:sz w:val="24"/>
                <w:szCs w:val="24"/>
              </w:rPr>
            </w:pPr>
            <w:r>
              <w:rPr>
                <w:rFonts w:ascii="Times New Roman" w:hAnsi="Times New Roman" w:cs="Times New Roman"/>
                <w:b/>
                <w:color w:val="000000"/>
                <w:sz w:val="24"/>
                <w:szCs w:val="24"/>
              </w:rPr>
              <w:lastRenderedPageBreak/>
              <w:t>страховании».</w:t>
            </w:r>
          </w:p>
          <w:p w:rsidR="00AD675D" w:rsidRDefault="0054289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D675D">
        <w:trPr>
          <w:trHeight w:hRule="exact" w:val="138"/>
        </w:trPr>
        <w:tc>
          <w:tcPr>
            <w:tcW w:w="9640" w:type="dxa"/>
          </w:tcPr>
          <w:p w:rsidR="00AD675D" w:rsidRDefault="00AD675D"/>
        </w:tc>
      </w:tr>
      <w:tr w:rsidR="00AD675D">
        <w:trPr>
          <w:trHeight w:hRule="exact" w:val="3260"/>
        </w:trPr>
        <w:tc>
          <w:tcPr>
            <w:tcW w:w="9654" w:type="dxa"/>
            <w:shd w:val="clear" w:color="000000" w:fill="FFFFFF"/>
            <w:tcMar>
              <w:left w:w="34" w:type="dxa"/>
              <w:right w:w="34" w:type="dxa"/>
            </w:tcMar>
          </w:tcPr>
          <w:p w:rsidR="00AD675D" w:rsidRDefault="0054289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D675D" w:rsidRDefault="0054289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«Информационные технологии в страховании»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D675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75D" w:rsidRDefault="00542892">
            <w:pPr>
              <w:spacing w:after="0" w:line="240" w:lineRule="auto"/>
              <w:rPr>
                <w:sz w:val="24"/>
                <w:szCs w:val="24"/>
              </w:rPr>
            </w:pPr>
            <w:r>
              <w:rPr>
                <w:rFonts w:ascii="Times New Roman" w:hAnsi="Times New Roman" w:cs="Times New Roman"/>
                <w:b/>
                <w:color w:val="000000"/>
                <w:sz w:val="24"/>
                <w:szCs w:val="24"/>
              </w:rPr>
              <w:t>Код компетенции: ПК-2</w:t>
            </w:r>
          </w:p>
          <w:p w:rsidR="00AD675D" w:rsidRDefault="00542892">
            <w:pPr>
              <w:spacing w:after="0" w:line="240" w:lineRule="auto"/>
              <w:rPr>
                <w:sz w:val="24"/>
                <w:szCs w:val="24"/>
              </w:rPr>
            </w:pPr>
            <w:r>
              <w:rPr>
                <w:rFonts w:ascii="Times New Roman" w:hAnsi="Times New Roman" w:cs="Times New Roman"/>
                <w:b/>
                <w:color w:val="000000"/>
                <w:sz w:val="24"/>
                <w:szCs w:val="24"/>
              </w:rPr>
              <w:t>Способен к организации перестраховочной защиты</w:t>
            </w:r>
          </w:p>
        </w:tc>
      </w:tr>
      <w:tr w:rsidR="00AD675D">
        <w:trPr>
          <w:trHeight w:hRule="exact" w:val="585"/>
        </w:trPr>
        <w:tc>
          <w:tcPr>
            <w:tcW w:w="9654" w:type="dxa"/>
            <w:shd w:val="clear" w:color="000000" w:fill="FFFFFF"/>
            <w:tcMar>
              <w:left w:w="34" w:type="dxa"/>
              <w:right w:w="34" w:type="dxa"/>
            </w:tcMar>
          </w:tcPr>
          <w:p w:rsidR="00AD675D" w:rsidRDefault="00AD675D">
            <w:pPr>
              <w:spacing w:after="0" w:line="240" w:lineRule="auto"/>
              <w:rPr>
                <w:sz w:val="24"/>
                <w:szCs w:val="24"/>
              </w:rPr>
            </w:pPr>
          </w:p>
          <w:p w:rsidR="00AD675D" w:rsidRDefault="0054289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D675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75D" w:rsidRDefault="00542892">
            <w:pPr>
              <w:spacing w:after="0" w:line="240" w:lineRule="auto"/>
              <w:rPr>
                <w:sz w:val="24"/>
                <w:szCs w:val="24"/>
              </w:rPr>
            </w:pPr>
            <w:r>
              <w:rPr>
                <w:rFonts w:ascii="Times New Roman" w:hAnsi="Times New Roman" w:cs="Times New Roman"/>
                <w:color w:val="000000"/>
                <w:sz w:val="24"/>
                <w:szCs w:val="24"/>
              </w:rPr>
              <w:t>ПК-2.3 знать стандарты саморегулируемой организации в сфере финансового рынка; программное обеспечение в страховании</w:t>
            </w:r>
          </w:p>
        </w:tc>
      </w:tr>
      <w:tr w:rsidR="00AD675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75D" w:rsidRDefault="00542892">
            <w:pPr>
              <w:spacing w:after="0" w:line="240" w:lineRule="auto"/>
              <w:rPr>
                <w:sz w:val="24"/>
                <w:szCs w:val="24"/>
              </w:rPr>
            </w:pPr>
            <w:r>
              <w:rPr>
                <w:rFonts w:ascii="Times New Roman" w:hAnsi="Times New Roman" w:cs="Times New Roman"/>
                <w:color w:val="000000"/>
                <w:sz w:val="24"/>
                <w:szCs w:val="24"/>
              </w:rPr>
              <w:t>ПК-2.9 уметь пользоваться программным обеспечением: текстовыми, графическими, табличными и аналитическими приложениями; применять стандарты саморегулируемой организации в сфере финансового рынка</w:t>
            </w:r>
          </w:p>
        </w:tc>
      </w:tr>
      <w:tr w:rsidR="00AD675D">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75D" w:rsidRDefault="00542892">
            <w:pPr>
              <w:spacing w:after="0" w:line="240" w:lineRule="auto"/>
              <w:rPr>
                <w:sz w:val="24"/>
                <w:szCs w:val="24"/>
              </w:rPr>
            </w:pPr>
            <w:r>
              <w:rPr>
                <w:rFonts w:ascii="Times New Roman" w:hAnsi="Times New Roman" w:cs="Times New Roman"/>
                <w:color w:val="000000"/>
                <w:sz w:val="24"/>
                <w:szCs w:val="24"/>
              </w:rPr>
              <w:t>ПК-2.17 владеть навыками взаимодействия с андеррайтерскими и актуарными подразделениями страховой организации для выработки оптимальных параметров программ перестрахования, навыками взаимодействия с контрагентами по перестрахованию, разработки критериев отбора перестраховщиков для формирования программ перестрахования</w:t>
            </w:r>
          </w:p>
        </w:tc>
      </w:tr>
      <w:tr w:rsidR="00AD675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75D" w:rsidRDefault="00542892">
            <w:pPr>
              <w:spacing w:after="0" w:line="240" w:lineRule="auto"/>
              <w:rPr>
                <w:sz w:val="24"/>
                <w:szCs w:val="24"/>
              </w:rPr>
            </w:pPr>
            <w:r>
              <w:rPr>
                <w:rFonts w:ascii="Times New Roman" w:hAnsi="Times New Roman" w:cs="Times New Roman"/>
                <w:color w:val="000000"/>
                <w:sz w:val="24"/>
                <w:szCs w:val="24"/>
              </w:rPr>
              <w:t>ПК-2.21 владеть навыками пользователя программным обеспечением: текстовыми, графическими, табличными и аналитическими приложениями</w:t>
            </w:r>
          </w:p>
        </w:tc>
      </w:tr>
      <w:tr w:rsidR="00AD675D">
        <w:trPr>
          <w:trHeight w:hRule="exact" w:val="277"/>
        </w:trPr>
        <w:tc>
          <w:tcPr>
            <w:tcW w:w="9640" w:type="dxa"/>
          </w:tcPr>
          <w:p w:rsidR="00AD675D" w:rsidRDefault="00AD675D"/>
        </w:tc>
      </w:tr>
      <w:tr w:rsidR="00AD675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75D" w:rsidRDefault="00542892">
            <w:pPr>
              <w:spacing w:after="0" w:line="240" w:lineRule="auto"/>
              <w:rPr>
                <w:sz w:val="24"/>
                <w:szCs w:val="24"/>
              </w:rPr>
            </w:pPr>
            <w:r>
              <w:rPr>
                <w:rFonts w:ascii="Times New Roman" w:hAnsi="Times New Roman" w:cs="Times New Roman"/>
                <w:b/>
                <w:color w:val="000000"/>
                <w:sz w:val="24"/>
                <w:szCs w:val="24"/>
              </w:rPr>
              <w:t>Код компетенции: ПК-4</w:t>
            </w:r>
          </w:p>
          <w:p w:rsidR="00AD675D" w:rsidRDefault="00542892">
            <w:pPr>
              <w:spacing w:after="0" w:line="240" w:lineRule="auto"/>
              <w:rPr>
                <w:sz w:val="24"/>
                <w:szCs w:val="24"/>
              </w:rPr>
            </w:pPr>
            <w:r>
              <w:rPr>
                <w:rFonts w:ascii="Times New Roman" w:hAnsi="Times New Roman" w:cs="Times New Roman"/>
                <w:b/>
                <w:color w:val="000000"/>
                <w:sz w:val="24"/>
                <w:szCs w:val="24"/>
              </w:rPr>
              <w:t>Способен к разработке отдельных функциональных направлений управления рисками</w:t>
            </w:r>
          </w:p>
        </w:tc>
      </w:tr>
      <w:tr w:rsidR="00AD675D">
        <w:trPr>
          <w:trHeight w:hRule="exact" w:val="585"/>
        </w:trPr>
        <w:tc>
          <w:tcPr>
            <w:tcW w:w="9654" w:type="dxa"/>
            <w:shd w:val="clear" w:color="000000" w:fill="FFFFFF"/>
            <w:tcMar>
              <w:left w:w="34" w:type="dxa"/>
              <w:right w:w="34" w:type="dxa"/>
            </w:tcMar>
          </w:tcPr>
          <w:p w:rsidR="00AD675D" w:rsidRDefault="00AD675D">
            <w:pPr>
              <w:spacing w:after="0" w:line="240" w:lineRule="auto"/>
              <w:rPr>
                <w:sz w:val="24"/>
                <w:szCs w:val="24"/>
              </w:rPr>
            </w:pPr>
          </w:p>
          <w:p w:rsidR="00AD675D" w:rsidRDefault="0054289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D675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75D" w:rsidRDefault="00542892">
            <w:pPr>
              <w:spacing w:after="0" w:line="240" w:lineRule="auto"/>
              <w:rPr>
                <w:sz w:val="24"/>
                <w:szCs w:val="24"/>
              </w:rPr>
            </w:pPr>
            <w:r>
              <w:rPr>
                <w:rFonts w:ascii="Times New Roman" w:hAnsi="Times New Roman" w:cs="Times New Roman"/>
                <w:color w:val="000000"/>
                <w:sz w:val="24"/>
                <w:szCs w:val="24"/>
              </w:rPr>
              <w:t>ПК-4.7 знать базовые положения международных стандартов по риск-менеджменту и смежным вопросам, классификацию рисков организации, программное обеспечение в страховании</w:t>
            </w:r>
          </w:p>
        </w:tc>
      </w:tr>
      <w:tr w:rsidR="00AD675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75D" w:rsidRDefault="00542892">
            <w:pPr>
              <w:spacing w:after="0" w:line="240" w:lineRule="auto"/>
              <w:rPr>
                <w:sz w:val="24"/>
                <w:szCs w:val="24"/>
              </w:rPr>
            </w:pPr>
            <w:r>
              <w:rPr>
                <w:rFonts w:ascii="Times New Roman" w:hAnsi="Times New Roman" w:cs="Times New Roman"/>
                <w:color w:val="000000"/>
                <w:sz w:val="24"/>
                <w:szCs w:val="24"/>
              </w:rPr>
              <w:t>ПК-4.14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rsidR="00AD675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75D" w:rsidRDefault="00542892">
            <w:pPr>
              <w:spacing w:after="0" w:line="240" w:lineRule="auto"/>
              <w:rPr>
                <w:sz w:val="24"/>
                <w:szCs w:val="24"/>
              </w:rPr>
            </w:pPr>
            <w:r>
              <w:rPr>
                <w:rFonts w:ascii="Times New Roman" w:hAnsi="Times New Roman" w:cs="Times New Roman"/>
                <w:color w:val="000000"/>
                <w:sz w:val="24"/>
                <w:szCs w:val="24"/>
              </w:rPr>
              <w:t>ПК-4.16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rsidR="00AD675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75D" w:rsidRDefault="00542892">
            <w:pPr>
              <w:spacing w:after="0" w:line="240" w:lineRule="auto"/>
              <w:rPr>
                <w:sz w:val="24"/>
                <w:szCs w:val="24"/>
              </w:rPr>
            </w:pPr>
            <w:r>
              <w:rPr>
                <w:rFonts w:ascii="Times New Roman" w:hAnsi="Times New Roman" w:cs="Times New Roman"/>
                <w:color w:val="000000"/>
                <w:sz w:val="24"/>
                <w:szCs w:val="24"/>
              </w:rPr>
              <w:t>ПК-4.17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rsidR="00AD675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75D" w:rsidRDefault="00542892">
            <w:pPr>
              <w:spacing w:after="0" w:line="240" w:lineRule="auto"/>
              <w:rPr>
                <w:sz w:val="24"/>
                <w:szCs w:val="24"/>
              </w:rPr>
            </w:pPr>
            <w:r>
              <w:rPr>
                <w:rFonts w:ascii="Times New Roman" w:hAnsi="Times New Roman" w:cs="Times New Roman"/>
                <w:color w:val="000000"/>
                <w:sz w:val="24"/>
                <w:szCs w:val="24"/>
              </w:rPr>
              <w:t>ПК-4.23 владеть навыками сбора, систематизации, анализа информации о реализовавшихся рисках (статистика реализовавшихся событий), сбора информации, контроля качества работы сотрудников по описанию и актуализации рисков</w:t>
            </w:r>
          </w:p>
        </w:tc>
      </w:tr>
    </w:tbl>
    <w:p w:rsidR="00AD675D" w:rsidRDefault="0054289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D675D">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75D" w:rsidRDefault="00542892">
            <w:pPr>
              <w:spacing w:after="0" w:line="240" w:lineRule="auto"/>
              <w:rPr>
                <w:sz w:val="24"/>
                <w:szCs w:val="24"/>
              </w:rPr>
            </w:pPr>
            <w:r>
              <w:rPr>
                <w:rFonts w:ascii="Times New Roman" w:hAnsi="Times New Roman" w:cs="Times New Roman"/>
                <w:color w:val="000000"/>
                <w:sz w:val="24"/>
                <w:szCs w:val="24"/>
              </w:rPr>
              <w:lastRenderedPageBreak/>
              <w:t>ПК-4.24 владеть навыками консолидации информации по всем рискам в зоне своей ответственности в единый реестр и корректировка реестра в процессе их изменений, актуализации карты рисков, реестра рисков, плана мероприятий по управлению рисками</w:t>
            </w:r>
          </w:p>
        </w:tc>
      </w:tr>
      <w:tr w:rsidR="00AD675D">
        <w:trPr>
          <w:trHeight w:hRule="exact" w:val="416"/>
        </w:trPr>
        <w:tc>
          <w:tcPr>
            <w:tcW w:w="3970" w:type="dxa"/>
          </w:tcPr>
          <w:p w:rsidR="00AD675D" w:rsidRDefault="00AD675D"/>
        </w:tc>
        <w:tc>
          <w:tcPr>
            <w:tcW w:w="1702" w:type="dxa"/>
          </w:tcPr>
          <w:p w:rsidR="00AD675D" w:rsidRDefault="00AD675D"/>
        </w:tc>
        <w:tc>
          <w:tcPr>
            <w:tcW w:w="1702" w:type="dxa"/>
          </w:tcPr>
          <w:p w:rsidR="00AD675D" w:rsidRDefault="00AD675D"/>
        </w:tc>
        <w:tc>
          <w:tcPr>
            <w:tcW w:w="426" w:type="dxa"/>
          </w:tcPr>
          <w:p w:rsidR="00AD675D" w:rsidRDefault="00AD675D"/>
        </w:tc>
        <w:tc>
          <w:tcPr>
            <w:tcW w:w="710" w:type="dxa"/>
          </w:tcPr>
          <w:p w:rsidR="00AD675D" w:rsidRDefault="00AD675D"/>
        </w:tc>
        <w:tc>
          <w:tcPr>
            <w:tcW w:w="143" w:type="dxa"/>
          </w:tcPr>
          <w:p w:rsidR="00AD675D" w:rsidRDefault="00AD675D"/>
        </w:tc>
        <w:tc>
          <w:tcPr>
            <w:tcW w:w="993" w:type="dxa"/>
          </w:tcPr>
          <w:p w:rsidR="00AD675D" w:rsidRDefault="00AD675D"/>
        </w:tc>
      </w:tr>
      <w:tr w:rsidR="00AD675D">
        <w:trPr>
          <w:trHeight w:hRule="exact" w:val="304"/>
        </w:trPr>
        <w:tc>
          <w:tcPr>
            <w:tcW w:w="9654" w:type="dxa"/>
            <w:gridSpan w:val="7"/>
            <w:shd w:val="clear" w:color="000000" w:fill="FFFFFF"/>
            <w:tcMar>
              <w:left w:w="34" w:type="dxa"/>
              <w:right w:w="34" w:type="dxa"/>
            </w:tcMar>
          </w:tcPr>
          <w:p w:rsidR="00AD675D" w:rsidRDefault="0054289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D675D">
        <w:trPr>
          <w:trHeight w:hRule="exact" w:val="1637"/>
        </w:trPr>
        <w:tc>
          <w:tcPr>
            <w:tcW w:w="9654" w:type="dxa"/>
            <w:gridSpan w:val="7"/>
            <w:shd w:val="clear" w:color="000000" w:fill="FFFFFF"/>
            <w:tcMar>
              <w:left w:w="34" w:type="dxa"/>
              <w:right w:w="34" w:type="dxa"/>
            </w:tcMar>
          </w:tcPr>
          <w:p w:rsidR="00AD675D" w:rsidRDefault="00AD675D">
            <w:pPr>
              <w:spacing w:after="0" w:line="240" w:lineRule="auto"/>
              <w:jc w:val="both"/>
              <w:rPr>
                <w:sz w:val="24"/>
                <w:szCs w:val="24"/>
              </w:rPr>
            </w:pPr>
          </w:p>
          <w:p w:rsidR="00AD675D" w:rsidRDefault="00542892">
            <w:pPr>
              <w:spacing w:after="0" w:line="240" w:lineRule="auto"/>
              <w:jc w:val="both"/>
              <w:rPr>
                <w:sz w:val="24"/>
                <w:szCs w:val="24"/>
              </w:rPr>
            </w:pPr>
            <w:r>
              <w:rPr>
                <w:rFonts w:ascii="Times New Roman" w:hAnsi="Times New Roman" w:cs="Times New Roman"/>
                <w:color w:val="000000"/>
                <w:sz w:val="24"/>
                <w:szCs w:val="24"/>
              </w:rPr>
              <w:t>Дисциплина К.М.01.05 «Информационные технологии в страховании» относится к обязательной части, является дисциплиной Блока &lt;не удалось определить&gt;. «&lt;не удалось определить&gt;». Модуль "Управление рисками (риск-менеджмент)" основной профессиональной образовательной программы высшего образования - бакалавриат по направлению подготовки 38.03.01 Экономика.</w:t>
            </w:r>
          </w:p>
        </w:tc>
      </w:tr>
      <w:tr w:rsidR="00AD675D">
        <w:trPr>
          <w:trHeight w:hRule="exact" w:val="138"/>
        </w:trPr>
        <w:tc>
          <w:tcPr>
            <w:tcW w:w="3970" w:type="dxa"/>
          </w:tcPr>
          <w:p w:rsidR="00AD675D" w:rsidRDefault="00AD675D"/>
        </w:tc>
        <w:tc>
          <w:tcPr>
            <w:tcW w:w="1702" w:type="dxa"/>
          </w:tcPr>
          <w:p w:rsidR="00AD675D" w:rsidRDefault="00AD675D"/>
        </w:tc>
        <w:tc>
          <w:tcPr>
            <w:tcW w:w="1702" w:type="dxa"/>
          </w:tcPr>
          <w:p w:rsidR="00AD675D" w:rsidRDefault="00AD675D"/>
        </w:tc>
        <w:tc>
          <w:tcPr>
            <w:tcW w:w="426" w:type="dxa"/>
          </w:tcPr>
          <w:p w:rsidR="00AD675D" w:rsidRDefault="00AD675D"/>
        </w:tc>
        <w:tc>
          <w:tcPr>
            <w:tcW w:w="710" w:type="dxa"/>
          </w:tcPr>
          <w:p w:rsidR="00AD675D" w:rsidRDefault="00AD675D"/>
        </w:tc>
        <w:tc>
          <w:tcPr>
            <w:tcW w:w="143" w:type="dxa"/>
          </w:tcPr>
          <w:p w:rsidR="00AD675D" w:rsidRDefault="00AD675D"/>
        </w:tc>
        <w:tc>
          <w:tcPr>
            <w:tcW w:w="993" w:type="dxa"/>
          </w:tcPr>
          <w:p w:rsidR="00AD675D" w:rsidRDefault="00AD675D"/>
        </w:tc>
      </w:tr>
      <w:tr w:rsidR="00AD675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675D" w:rsidRDefault="0054289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675D" w:rsidRDefault="00542892">
            <w:pPr>
              <w:spacing w:after="0" w:line="240" w:lineRule="auto"/>
              <w:jc w:val="center"/>
              <w:rPr>
                <w:sz w:val="24"/>
                <w:szCs w:val="24"/>
              </w:rPr>
            </w:pPr>
            <w:r>
              <w:rPr>
                <w:rFonts w:ascii="Times New Roman" w:hAnsi="Times New Roman" w:cs="Times New Roman"/>
                <w:color w:val="000000"/>
                <w:sz w:val="24"/>
                <w:szCs w:val="24"/>
              </w:rPr>
              <w:t>Коды</w:t>
            </w:r>
          </w:p>
          <w:p w:rsidR="00AD675D" w:rsidRDefault="00542892">
            <w:pPr>
              <w:spacing w:after="0" w:line="240" w:lineRule="auto"/>
              <w:jc w:val="center"/>
              <w:rPr>
                <w:sz w:val="24"/>
                <w:szCs w:val="24"/>
              </w:rPr>
            </w:pPr>
            <w:r>
              <w:rPr>
                <w:rFonts w:ascii="Times New Roman" w:hAnsi="Times New Roman" w:cs="Times New Roman"/>
                <w:color w:val="000000"/>
                <w:sz w:val="24"/>
                <w:szCs w:val="24"/>
              </w:rPr>
              <w:t>форми-</w:t>
            </w:r>
          </w:p>
          <w:p w:rsidR="00AD675D" w:rsidRDefault="00542892">
            <w:pPr>
              <w:spacing w:after="0" w:line="240" w:lineRule="auto"/>
              <w:jc w:val="center"/>
              <w:rPr>
                <w:sz w:val="24"/>
                <w:szCs w:val="24"/>
              </w:rPr>
            </w:pPr>
            <w:r>
              <w:rPr>
                <w:rFonts w:ascii="Times New Roman" w:hAnsi="Times New Roman" w:cs="Times New Roman"/>
                <w:color w:val="000000"/>
                <w:sz w:val="24"/>
                <w:szCs w:val="24"/>
              </w:rPr>
              <w:t>руемых</w:t>
            </w:r>
          </w:p>
          <w:p w:rsidR="00AD675D" w:rsidRDefault="00542892">
            <w:pPr>
              <w:spacing w:after="0" w:line="240" w:lineRule="auto"/>
              <w:jc w:val="center"/>
              <w:rPr>
                <w:sz w:val="24"/>
                <w:szCs w:val="24"/>
              </w:rPr>
            </w:pPr>
            <w:r>
              <w:rPr>
                <w:rFonts w:ascii="Times New Roman" w:hAnsi="Times New Roman" w:cs="Times New Roman"/>
                <w:color w:val="000000"/>
                <w:sz w:val="24"/>
                <w:szCs w:val="24"/>
              </w:rPr>
              <w:t>компе-</w:t>
            </w:r>
          </w:p>
          <w:p w:rsidR="00AD675D" w:rsidRDefault="00542892">
            <w:pPr>
              <w:spacing w:after="0" w:line="240" w:lineRule="auto"/>
              <w:jc w:val="center"/>
              <w:rPr>
                <w:sz w:val="24"/>
                <w:szCs w:val="24"/>
              </w:rPr>
            </w:pPr>
            <w:r>
              <w:rPr>
                <w:rFonts w:ascii="Times New Roman" w:hAnsi="Times New Roman" w:cs="Times New Roman"/>
                <w:color w:val="000000"/>
                <w:sz w:val="24"/>
                <w:szCs w:val="24"/>
              </w:rPr>
              <w:t>тенций</w:t>
            </w:r>
          </w:p>
        </w:tc>
      </w:tr>
      <w:tr w:rsidR="00AD675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675D" w:rsidRDefault="0054289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675D" w:rsidRDefault="00AD675D"/>
        </w:tc>
      </w:tr>
      <w:tr w:rsidR="00AD675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675D" w:rsidRDefault="0054289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675D" w:rsidRDefault="0054289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675D" w:rsidRDefault="00AD675D"/>
        </w:tc>
      </w:tr>
      <w:tr w:rsidR="00AD675D">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675D" w:rsidRDefault="00542892">
            <w:pPr>
              <w:spacing w:after="0" w:line="240" w:lineRule="auto"/>
              <w:jc w:val="center"/>
            </w:pPr>
            <w:r>
              <w:rPr>
                <w:rFonts w:ascii="Times New Roman" w:hAnsi="Times New Roman" w:cs="Times New Roman"/>
                <w:color w:val="000000"/>
              </w:rPr>
              <w:t>Успешное освоение программы учебного предмета «Информатика и ИКТ»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675D" w:rsidRDefault="00542892">
            <w:pPr>
              <w:spacing w:after="0" w:line="240" w:lineRule="auto"/>
              <w:jc w:val="center"/>
            </w:pPr>
            <w:r>
              <w:rPr>
                <w:rFonts w:ascii="Times New Roman" w:hAnsi="Times New Roman" w:cs="Times New Roman"/>
                <w:color w:val="000000"/>
              </w:rPr>
              <w:t>Эконометрика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675D" w:rsidRDefault="00542892">
            <w:pPr>
              <w:spacing w:after="0" w:line="240" w:lineRule="auto"/>
              <w:jc w:val="center"/>
              <w:rPr>
                <w:sz w:val="24"/>
                <w:szCs w:val="24"/>
              </w:rPr>
            </w:pPr>
            <w:r>
              <w:rPr>
                <w:rFonts w:ascii="Times New Roman" w:hAnsi="Times New Roman" w:cs="Times New Roman"/>
                <w:color w:val="000000"/>
                <w:sz w:val="24"/>
                <w:szCs w:val="24"/>
              </w:rPr>
              <w:t>ПК-4, ПК-2</w:t>
            </w:r>
          </w:p>
        </w:tc>
      </w:tr>
      <w:tr w:rsidR="00AD675D">
        <w:trPr>
          <w:trHeight w:hRule="exact" w:val="138"/>
        </w:trPr>
        <w:tc>
          <w:tcPr>
            <w:tcW w:w="3970" w:type="dxa"/>
          </w:tcPr>
          <w:p w:rsidR="00AD675D" w:rsidRDefault="00AD675D"/>
        </w:tc>
        <w:tc>
          <w:tcPr>
            <w:tcW w:w="1702" w:type="dxa"/>
          </w:tcPr>
          <w:p w:rsidR="00AD675D" w:rsidRDefault="00AD675D"/>
        </w:tc>
        <w:tc>
          <w:tcPr>
            <w:tcW w:w="1702" w:type="dxa"/>
          </w:tcPr>
          <w:p w:rsidR="00AD675D" w:rsidRDefault="00AD675D"/>
        </w:tc>
        <w:tc>
          <w:tcPr>
            <w:tcW w:w="426" w:type="dxa"/>
          </w:tcPr>
          <w:p w:rsidR="00AD675D" w:rsidRDefault="00AD675D"/>
        </w:tc>
        <w:tc>
          <w:tcPr>
            <w:tcW w:w="710" w:type="dxa"/>
          </w:tcPr>
          <w:p w:rsidR="00AD675D" w:rsidRDefault="00AD675D"/>
        </w:tc>
        <w:tc>
          <w:tcPr>
            <w:tcW w:w="143" w:type="dxa"/>
          </w:tcPr>
          <w:p w:rsidR="00AD675D" w:rsidRDefault="00AD675D"/>
        </w:tc>
        <w:tc>
          <w:tcPr>
            <w:tcW w:w="993" w:type="dxa"/>
          </w:tcPr>
          <w:p w:rsidR="00AD675D" w:rsidRDefault="00AD675D"/>
        </w:tc>
      </w:tr>
      <w:tr w:rsidR="00AD675D">
        <w:trPr>
          <w:trHeight w:hRule="exact" w:val="1125"/>
        </w:trPr>
        <w:tc>
          <w:tcPr>
            <w:tcW w:w="9654" w:type="dxa"/>
            <w:gridSpan w:val="7"/>
            <w:shd w:val="clear" w:color="000000" w:fill="FFFFFF"/>
            <w:tcMar>
              <w:left w:w="34" w:type="dxa"/>
              <w:right w:w="34" w:type="dxa"/>
            </w:tcMar>
          </w:tcPr>
          <w:p w:rsidR="00AD675D" w:rsidRDefault="0054289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D675D">
        <w:trPr>
          <w:trHeight w:hRule="exact" w:val="585"/>
        </w:trPr>
        <w:tc>
          <w:tcPr>
            <w:tcW w:w="9654" w:type="dxa"/>
            <w:gridSpan w:val="7"/>
            <w:shd w:val="clear" w:color="000000" w:fill="FFFFFF"/>
            <w:tcMar>
              <w:left w:w="34" w:type="dxa"/>
              <w:right w:w="34" w:type="dxa"/>
            </w:tcMar>
          </w:tcPr>
          <w:p w:rsidR="00AD675D" w:rsidRDefault="00542892">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AD675D" w:rsidRDefault="00542892">
            <w:pPr>
              <w:spacing w:after="0" w:line="240" w:lineRule="auto"/>
              <w:jc w:val="center"/>
              <w:rPr>
                <w:sz w:val="24"/>
                <w:szCs w:val="24"/>
              </w:rPr>
            </w:pPr>
            <w:r>
              <w:rPr>
                <w:rFonts w:ascii="Times New Roman" w:hAnsi="Times New Roman" w:cs="Times New Roman"/>
                <w:color w:val="000000"/>
                <w:sz w:val="24"/>
                <w:szCs w:val="24"/>
              </w:rPr>
              <w:t>Из них:</w:t>
            </w:r>
          </w:p>
        </w:tc>
      </w:tr>
      <w:tr w:rsidR="00AD675D">
        <w:trPr>
          <w:trHeight w:hRule="exact" w:val="138"/>
        </w:trPr>
        <w:tc>
          <w:tcPr>
            <w:tcW w:w="3970" w:type="dxa"/>
          </w:tcPr>
          <w:p w:rsidR="00AD675D" w:rsidRDefault="00AD675D"/>
        </w:tc>
        <w:tc>
          <w:tcPr>
            <w:tcW w:w="1702" w:type="dxa"/>
          </w:tcPr>
          <w:p w:rsidR="00AD675D" w:rsidRDefault="00AD675D"/>
        </w:tc>
        <w:tc>
          <w:tcPr>
            <w:tcW w:w="1702" w:type="dxa"/>
          </w:tcPr>
          <w:p w:rsidR="00AD675D" w:rsidRDefault="00AD675D"/>
        </w:tc>
        <w:tc>
          <w:tcPr>
            <w:tcW w:w="426" w:type="dxa"/>
          </w:tcPr>
          <w:p w:rsidR="00AD675D" w:rsidRDefault="00AD675D"/>
        </w:tc>
        <w:tc>
          <w:tcPr>
            <w:tcW w:w="710" w:type="dxa"/>
          </w:tcPr>
          <w:p w:rsidR="00AD675D" w:rsidRDefault="00AD675D"/>
        </w:tc>
        <w:tc>
          <w:tcPr>
            <w:tcW w:w="143" w:type="dxa"/>
          </w:tcPr>
          <w:p w:rsidR="00AD675D" w:rsidRDefault="00AD675D"/>
        </w:tc>
        <w:tc>
          <w:tcPr>
            <w:tcW w:w="993" w:type="dxa"/>
          </w:tcPr>
          <w:p w:rsidR="00AD675D" w:rsidRDefault="00AD675D"/>
        </w:tc>
      </w:tr>
      <w:tr w:rsidR="00AD67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75D" w:rsidRDefault="0054289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75D" w:rsidRDefault="00542892">
            <w:pPr>
              <w:spacing w:after="0" w:line="240" w:lineRule="auto"/>
              <w:jc w:val="center"/>
              <w:rPr>
                <w:sz w:val="24"/>
                <w:szCs w:val="24"/>
              </w:rPr>
            </w:pPr>
            <w:r>
              <w:rPr>
                <w:rFonts w:ascii="Times New Roman" w:hAnsi="Times New Roman" w:cs="Times New Roman"/>
                <w:color w:val="000000"/>
                <w:sz w:val="24"/>
                <w:szCs w:val="24"/>
              </w:rPr>
              <w:t>52</w:t>
            </w:r>
          </w:p>
        </w:tc>
      </w:tr>
      <w:tr w:rsidR="00AD67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75D" w:rsidRDefault="0054289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75D" w:rsidRDefault="00542892">
            <w:pPr>
              <w:spacing w:after="0" w:line="240" w:lineRule="auto"/>
              <w:jc w:val="center"/>
              <w:rPr>
                <w:sz w:val="24"/>
                <w:szCs w:val="24"/>
              </w:rPr>
            </w:pPr>
            <w:r>
              <w:rPr>
                <w:rFonts w:ascii="Times New Roman" w:hAnsi="Times New Roman" w:cs="Times New Roman"/>
                <w:color w:val="000000"/>
                <w:sz w:val="24"/>
                <w:szCs w:val="24"/>
              </w:rPr>
              <w:t>14</w:t>
            </w:r>
          </w:p>
        </w:tc>
      </w:tr>
      <w:tr w:rsidR="00AD67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75D" w:rsidRDefault="0054289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75D" w:rsidRDefault="00542892">
            <w:pPr>
              <w:spacing w:after="0" w:line="240" w:lineRule="auto"/>
              <w:jc w:val="center"/>
              <w:rPr>
                <w:sz w:val="24"/>
                <w:szCs w:val="24"/>
              </w:rPr>
            </w:pPr>
            <w:r>
              <w:rPr>
                <w:rFonts w:ascii="Times New Roman" w:hAnsi="Times New Roman" w:cs="Times New Roman"/>
                <w:color w:val="000000"/>
                <w:sz w:val="24"/>
                <w:szCs w:val="24"/>
              </w:rPr>
              <w:t>6</w:t>
            </w:r>
          </w:p>
        </w:tc>
      </w:tr>
      <w:tr w:rsidR="00AD67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75D" w:rsidRDefault="0054289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75D" w:rsidRDefault="00542892">
            <w:pPr>
              <w:spacing w:after="0" w:line="240" w:lineRule="auto"/>
              <w:jc w:val="center"/>
              <w:rPr>
                <w:sz w:val="24"/>
                <w:szCs w:val="24"/>
              </w:rPr>
            </w:pPr>
            <w:r>
              <w:rPr>
                <w:rFonts w:ascii="Times New Roman" w:hAnsi="Times New Roman" w:cs="Times New Roman"/>
                <w:color w:val="000000"/>
                <w:sz w:val="24"/>
                <w:szCs w:val="24"/>
              </w:rPr>
              <w:t>32</w:t>
            </w:r>
          </w:p>
        </w:tc>
      </w:tr>
      <w:tr w:rsidR="00AD67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75D" w:rsidRDefault="0054289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75D" w:rsidRDefault="00542892">
            <w:pPr>
              <w:spacing w:after="0" w:line="240" w:lineRule="auto"/>
              <w:jc w:val="center"/>
              <w:rPr>
                <w:sz w:val="24"/>
                <w:szCs w:val="24"/>
              </w:rPr>
            </w:pPr>
            <w:r>
              <w:rPr>
                <w:rFonts w:ascii="Times New Roman" w:hAnsi="Times New Roman" w:cs="Times New Roman"/>
                <w:color w:val="000000"/>
                <w:sz w:val="24"/>
                <w:szCs w:val="24"/>
              </w:rPr>
              <w:t>0</w:t>
            </w:r>
          </w:p>
        </w:tc>
      </w:tr>
      <w:tr w:rsidR="00AD67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75D" w:rsidRDefault="0054289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75D" w:rsidRDefault="00542892">
            <w:pPr>
              <w:spacing w:after="0" w:line="240" w:lineRule="auto"/>
              <w:jc w:val="center"/>
              <w:rPr>
                <w:sz w:val="24"/>
                <w:szCs w:val="24"/>
              </w:rPr>
            </w:pPr>
            <w:r>
              <w:rPr>
                <w:rFonts w:ascii="Times New Roman" w:hAnsi="Times New Roman" w:cs="Times New Roman"/>
                <w:color w:val="000000"/>
                <w:sz w:val="24"/>
                <w:szCs w:val="24"/>
              </w:rPr>
              <w:t>90</w:t>
            </w:r>
          </w:p>
        </w:tc>
      </w:tr>
      <w:tr w:rsidR="00AD67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75D" w:rsidRDefault="0054289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75D" w:rsidRDefault="00542892">
            <w:pPr>
              <w:spacing w:after="0" w:line="240" w:lineRule="auto"/>
              <w:jc w:val="center"/>
              <w:rPr>
                <w:sz w:val="24"/>
                <w:szCs w:val="24"/>
              </w:rPr>
            </w:pPr>
            <w:r>
              <w:rPr>
                <w:rFonts w:ascii="Times New Roman" w:hAnsi="Times New Roman" w:cs="Times New Roman"/>
                <w:color w:val="000000"/>
                <w:sz w:val="24"/>
                <w:szCs w:val="24"/>
              </w:rPr>
              <w:t>36</w:t>
            </w:r>
          </w:p>
        </w:tc>
      </w:tr>
      <w:tr w:rsidR="00AD67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75D" w:rsidRDefault="0054289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75D" w:rsidRDefault="00542892">
            <w:pPr>
              <w:spacing w:after="0" w:line="240" w:lineRule="auto"/>
              <w:jc w:val="center"/>
              <w:rPr>
                <w:sz w:val="24"/>
                <w:szCs w:val="24"/>
              </w:rPr>
            </w:pPr>
            <w:r>
              <w:rPr>
                <w:rFonts w:ascii="Times New Roman" w:hAnsi="Times New Roman" w:cs="Times New Roman"/>
                <w:color w:val="000000"/>
                <w:sz w:val="24"/>
                <w:szCs w:val="24"/>
              </w:rPr>
              <w:t>экзамены 6</w:t>
            </w:r>
          </w:p>
        </w:tc>
      </w:tr>
      <w:tr w:rsidR="00AD675D">
        <w:trPr>
          <w:trHeight w:hRule="exact" w:val="138"/>
        </w:trPr>
        <w:tc>
          <w:tcPr>
            <w:tcW w:w="3970" w:type="dxa"/>
          </w:tcPr>
          <w:p w:rsidR="00AD675D" w:rsidRDefault="00AD675D"/>
        </w:tc>
        <w:tc>
          <w:tcPr>
            <w:tcW w:w="1702" w:type="dxa"/>
          </w:tcPr>
          <w:p w:rsidR="00AD675D" w:rsidRDefault="00AD675D"/>
        </w:tc>
        <w:tc>
          <w:tcPr>
            <w:tcW w:w="1702" w:type="dxa"/>
          </w:tcPr>
          <w:p w:rsidR="00AD675D" w:rsidRDefault="00AD675D"/>
        </w:tc>
        <w:tc>
          <w:tcPr>
            <w:tcW w:w="426" w:type="dxa"/>
          </w:tcPr>
          <w:p w:rsidR="00AD675D" w:rsidRDefault="00AD675D"/>
        </w:tc>
        <w:tc>
          <w:tcPr>
            <w:tcW w:w="710" w:type="dxa"/>
          </w:tcPr>
          <w:p w:rsidR="00AD675D" w:rsidRDefault="00AD675D"/>
        </w:tc>
        <w:tc>
          <w:tcPr>
            <w:tcW w:w="143" w:type="dxa"/>
          </w:tcPr>
          <w:p w:rsidR="00AD675D" w:rsidRDefault="00AD675D"/>
        </w:tc>
        <w:tc>
          <w:tcPr>
            <w:tcW w:w="993" w:type="dxa"/>
          </w:tcPr>
          <w:p w:rsidR="00AD675D" w:rsidRDefault="00AD675D"/>
        </w:tc>
      </w:tr>
      <w:tr w:rsidR="00AD675D">
        <w:trPr>
          <w:trHeight w:hRule="exact" w:val="1666"/>
        </w:trPr>
        <w:tc>
          <w:tcPr>
            <w:tcW w:w="9654" w:type="dxa"/>
            <w:gridSpan w:val="7"/>
            <w:shd w:val="clear" w:color="000000" w:fill="FFFFFF"/>
            <w:tcMar>
              <w:left w:w="34" w:type="dxa"/>
              <w:right w:w="34" w:type="dxa"/>
            </w:tcMar>
          </w:tcPr>
          <w:p w:rsidR="00AD675D" w:rsidRDefault="00AD675D">
            <w:pPr>
              <w:spacing w:after="0" w:line="240" w:lineRule="auto"/>
              <w:jc w:val="center"/>
              <w:rPr>
                <w:sz w:val="24"/>
                <w:szCs w:val="24"/>
              </w:rPr>
            </w:pPr>
          </w:p>
          <w:p w:rsidR="00AD675D" w:rsidRDefault="0054289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D675D" w:rsidRDefault="00AD675D">
            <w:pPr>
              <w:spacing w:after="0" w:line="240" w:lineRule="auto"/>
              <w:jc w:val="center"/>
              <w:rPr>
                <w:sz w:val="24"/>
                <w:szCs w:val="24"/>
              </w:rPr>
            </w:pPr>
          </w:p>
          <w:p w:rsidR="00AD675D" w:rsidRDefault="0054289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D675D">
        <w:trPr>
          <w:trHeight w:hRule="exact" w:val="416"/>
        </w:trPr>
        <w:tc>
          <w:tcPr>
            <w:tcW w:w="3970" w:type="dxa"/>
          </w:tcPr>
          <w:p w:rsidR="00AD675D" w:rsidRDefault="00AD675D"/>
        </w:tc>
        <w:tc>
          <w:tcPr>
            <w:tcW w:w="1702" w:type="dxa"/>
          </w:tcPr>
          <w:p w:rsidR="00AD675D" w:rsidRDefault="00AD675D"/>
        </w:tc>
        <w:tc>
          <w:tcPr>
            <w:tcW w:w="1702" w:type="dxa"/>
          </w:tcPr>
          <w:p w:rsidR="00AD675D" w:rsidRDefault="00AD675D"/>
        </w:tc>
        <w:tc>
          <w:tcPr>
            <w:tcW w:w="426" w:type="dxa"/>
          </w:tcPr>
          <w:p w:rsidR="00AD675D" w:rsidRDefault="00AD675D"/>
        </w:tc>
        <w:tc>
          <w:tcPr>
            <w:tcW w:w="710" w:type="dxa"/>
          </w:tcPr>
          <w:p w:rsidR="00AD675D" w:rsidRDefault="00AD675D"/>
        </w:tc>
        <w:tc>
          <w:tcPr>
            <w:tcW w:w="143" w:type="dxa"/>
          </w:tcPr>
          <w:p w:rsidR="00AD675D" w:rsidRDefault="00AD675D"/>
        </w:tc>
        <w:tc>
          <w:tcPr>
            <w:tcW w:w="993" w:type="dxa"/>
          </w:tcPr>
          <w:p w:rsidR="00AD675D" w:rsidRDefault="00AD675D"/>
        </w:tc>
      </w:tr>
      <w:tr w:rsidR="00AD675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675D" w:rsidRDefault="0054289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675D" w:rsidRDefault="0054289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675D" w:rsidRDefault="00542892">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675D" w:rsidRDefault="00542892">
            <w:pPr>
              <w:spacing w:after="0" w:line="240" w:lineRule="auto"/>
              <w:jc w:val="center"/>
              <w:rPr>
                <w:sz w:val="24"/>
                <w:szCs w:val="24"/>
              </w:rPr>
            </w:pPr>
            <w:r>
              <w:rPr>
                <w:rFonts w:ascii="Times New Roman" w:hAnsi="Times New Roman" w:cs="Times New Roman"/>
                <w:color w:val="000000"/>
                <w:sz w:val="24"/>
                <w:szCs w:val="24"/>
              </w:rPr>
              <w:t>Часов</w:t>
            </w:r>
          </w:p>
        </w:tc>
      </w:tr>
      <w:tr w:rsidR="00AD675D">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675D" w:rsidRDefault="00AD675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675D" w:rsidRDefault="00AD675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675D" w:rsidRDefault="00AD675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675D" w:rsidRDefault="00AD675D"/>
        </w:tc>
      </w:tr>
      <w:tr w:rsidR="00AD675D">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75D" w:rsidRDefault="00542892">
            <w:pPr>
              <w:spacing w:after="0" w:line="240" w:lineRule="auto"/>
              <w:rPr>
                <w:sz w:val="24"/>
                <w:szCs w:val="24"/>
              </w:rPr>
            </w:pPr>
            <w:r>
              <w:rPr>
                <w:rFonts w:ascii="Times New Roman" w:hAnsi="Times New Roman" w:cs="Times New Roman"/>
                <w:color w:val="000000"/>
                <w:sz w:val="24"/>
                <w:szCs w:val="24"/>
              </w:rPr>
              <w:t>Страховые системы. Компоненты информационных систем (ИС) и информационных технологий (ИТ)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75D" w:rsidRDefault="005428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75D" w:rsidRDefault="00542892">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75D" w:rsidRDefault="00542892">
            <w:pPr>
              <w:spacing w:after="0" w:line="240" w:lineRule="auto"/>
              <w:jc w:val="center"/>
              <w:rPr>
                <w:sz w:val="24"/>
                <w:szCs w:val="24"/>
              </w:rPr>
            </w:pPr>
            <w:r>
              <w:rPr>
                <w:rFonts w:ascii="Times New Roman" w:hAnsi="Times New Roman" w:cs="Times New Roman"/>
                <w:color w:val="000000"/>
                <w:sz w:val="24"/>
                <w:szCs w:val="24"/>
              </w:rPr>
              <w:t>6</w:t>
            </w:r>
          </w:p>
        </w:tc>
      </w:tr>
      <w:tr w:rsidR="00AD675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75D" w:rsidRDefault="00542892">
            <w:pPr>
              <w:spacing w:after="0" w:line="240" w:lineRule="auto"/>
              <w:rPr>
                <w:sz w:val="24"/>
                <w:szCs w:val="24"/>
              </w:rPr>
            </w:pPr>
            <w:r>
              <w:rPr>
                <w:rFonts w:ascii="Times New Roman" w:hAnsi="Times New Roman" w:cs="Times New Roman"/>
                <w:color w:val="000000"/>
                <w:sz w:val="24"/>
                <w:szCs w:val="24"/>
              </w:rPr>
              <w:t>ИС и ИТ учетной и финансово-кредитной деятельности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75D" w:rsidRDefault="005428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75D" w:rsidRDefault="00542892">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75D" w:rsidRDefault="00542892">
            <w:pPr>
              <w:spacing w:after="0" w:line="240" w:lineRule="auto"/>
              <w:jc w:val="center"/>
              <w:rPr>
                <w:sz w:val="24"/>
                <w:szCs w:val="24"/>
              </w:rPr>
            </w:pPr>
            <w:r>
              <w:rPr>
                <w:rFonts w:ascii="Times New Roman" w:hAnsi="Times New Roman" w:cs="Times New Roman"/>
                <w:color w:val="000000"/>
                <w:sz w:val="24"/>
                <w:szCs w:val="24"/>
              </w:rPr>
              <w:t>4</w:t>
            </w:r>
          </w:p>
        </w:tc>
      </w:tr>
      <w:tr w:rsidR="00AD675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75D" w:rsidRDefault="00542892">
            <w:pPr>
              <w:spacing w:after="0" w:line="240" w:lineRule="auto"/>
              <w:rPr>
                <w:sz w:val="24"/>
                <w:szCs w:val="24"/>
              </w:rPr>
            </w:pPr>
            <w:r>
              <w:rPr>
                <w:rFonts w:ascii="Times New Roman" w:hAnsi="Times New Roman" w:cs="Times New Roman"/>
                <w:color w:val="000000"/>
                <w:sz w:val="24"/>
                <w:szCs w:val="24"/>
              </w:rPr>
              <w:t>Информационные технологии страхования инвестиционных проектов и бизнес-планов.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75D" w:rsidRDefault="005428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75D" w:rsidRDefault="00542892">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75D" w:rsidRDefault="00542892">
            <w:pPr>
              <w:spacing w:after="0" w:line="240" w:lineRule="auto"/>
              <w:jc w:val="center"/>
              <w:rPr>
                <w:sz w:val="24"/>
                <w:szCs w:val="24"/>
              </w:rPr>
            </w:pPr>
            <w:r>
              <w:rPr>
                <w:rFonts w:ascii="Times New Roman" w:hAnsi="Times New Roman" w:cs="Times New Roman"/>
                <w:color w:val="000000"/>
                <w:sz w:val="24"/>
                <w:szCs w:val="24"/>
              </w:rPr>
              <w:t>4</w:t>
            </w:r>
          </w:p>
        </w:tc>
      </w:tr>
    </w:tbl>
    <w:p w:rsidR="00AD675D" w:rsidRDefault="0054289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D675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75D" w:rsidRDefault="00542892">
            <w:pPr>
              <w:spacing w:after="0" w:line="240" w:lineRule="auto"/>
              <w:rPr>
                <w:sz w:val="24"/>
                <w:szCs w:val="24"/>
              </w:rPr>
            </w:pPr>
            <w:r>
              <w:rPr>
                <w:rFonts w:ascii="Times New Roman" w:hAnsi="Times New Roman" w:cs="Times New Roman"/>
                <w:color w:val="000000"/>
                <w:sz w:val="24"/>
                <w:szCs w:val="24"/>
              </w:rPr>
              <w:lastRenderedPageBreak/>
              <w:t>Страховые системы. Компоненты информационных систем (ИС) и информационных технологий (ИТ)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75D" w:rsidRDefault="00542892">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75D" w:rsidRDefault="0054289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75D" w:rsidRDefault="00542892">
            <w:pPr>
              <w:spacing w:after="0" w:line="240" w:lineRule="auto"/>
              <w:jc w:val="center"/>
              <w:rPr>
                <w:sz w:val="24"/>
                <w:szCs w:val="24"/>
              </w:rPr>
            </w:pPr>
            <w:r>
              <w:rPr>
                <w:rFonts w:ascii="Times New Roman" w:hAnsi="Times New Roman" w:cs="Times New Roman"/>
                <w:color w:val="000000"/>
                <w:sz w:val="24"/>
                <w:szCs w:val="24"/>
              </w:rPr>
              <w:t>2</w:t>
            </w:r>
          </w:p>
        </w:tc>
      </w:tr>
      <w:tr w:rsidR="00AD67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75D" w:rsidRDefault="00542892">
            <w:pPr>
              <w:spacing w:after="0" w:line="240" w:lineRule="auto"/>
              <w:rPr>
                <w:sz w:val="24"/>
                <w:szCs w:val="24"/>
              </w:rPr>
            </w:pPr>
            <w:r>
              <w:rPr>
                <w:rFonts w:ascii="Times New Roman" w:hAnsi="Times New Roman" w:cs="Times New Roman"/>
                <w:color w:val="000000"/>
                <w:sz w:val="24"/>
                <w:szCs w:val="24"/>
              </w:rPr>
              <w:t>ИС и ИТ учетной и финансово-кредитной деятельности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75D" w:rsidRDefault="00542892">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75D" w:rsidRDefault="0054289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75D" w:rsidRDefault="00542892">
            <w:pPr>
              <w:spacing w:after="0" w:line="240" w:lineRule="auto"/>
              <w:jc w:val="center"/>
              <w:rPr>
                <w:sz w:val="24"/>
                <w:szCs w:val="24"/>
              </w:rPr>
            </w:pPr>
            <w:r>
              <w:rPr>
                <w:rFonts w:ascii="Times New Roman" w:hAnsi="Times New Roman" w:cs="Times New Roman"/>
                <w:color w:val="000000"/>
                <w:sz w:val="24"/>
                <w:szCs w:val="24"/>
              </w:rPr>
              <w:t>2</w:t>
            </w:r>
          </w:p>
        </w:tc>
      </w:tr>
      <w:tr w:rsidR="00AD67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75D" w:rsidRDefault="00542892">
            <w:pPr>
              <w:spacing w:after="0" w:line="240" w:lineRule="auto"/>
              <w:rPr>
                <w:sz w:val="24"/>
                <w:szCs w:val="24"/>
              </w:rPr>
            </w:pPr>
            <w:r>
              <w:rPr>
                <w:rFonts w:ascii="Times New Roman" w:hAnsi="Times New Roman" w:cs="Times New Roman"/>
                <w:color w:val="000000"/>
                <w:sz w:val="24"/>
                <w:szCs w:val="24"/>
              </w:rPr>
              <w:t>Информационные технологии страхования инвестиционных проектов и бизнес-планов.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75D" w:rsidRDefault="00542892">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75D" w:rsidRDefault="0054289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75D" w:rsidRDefault="00542892">
            <w:pPr>
              <w:spacing w:after="0" w:line="240" w:lineRule="auto"/>
              <w:jc w:val="center"/>
              <w:rPr>
                <w:sz w:val="24"/>
                <w:szCs w:val="24"/>
              </w:rPr>
            </w:pPr>
            <w:r>
              <w:rPr>
                <w:rFonts w:ascii="Times New Roman" w:hAnsi="Times New Roman" w:cs="Times New Roman"/>
                <w:color w:val="000000"/>
                <w:sz w:val="24"/>
                <w:szCs w:val="24"/>
              </w:rPr>
              <w:t>2</w:t>
            </w:r>
          </w:p>
        </w:tc>
      </w:tr>
      <w:tr w:rsidR="00AD675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75D" w:rsidRDefault="00542892">
            <w:pPr>
              <w:spacing w:after="0" w:line="240" w:lineRule="auto"/>
              <w:rPr>
                <w:sz w:val="24"/>
                <w:szCs w:val="24"/>
              </w:rPr>
            </w:pPr>
            <w:r>
              <w:rPr>
                <w:rFonts w:ascii="Times New Roman" w:hAnsi="Times New Roman" w:cs="Times New Roman"/>
                <w:color w:val="000000"/>
                <w:sz w:val="24"/>
                <w:szCs w:val="24"/>
              </w:rPr>
              <w:t>Страховые системы. Компоненты информационных систем (ИС) и информационных технологий (ИТ)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75D" w:rsidRDefault="005428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75D" w:rsidRDefault="0054289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75D" w:rsidRDefault="00542892">
            <w:pPr>
              <w:spacing w:after="0" w:line="240" w:lineRule="auto"/>
              <w:jc w:val="center"/>
              <w:rPr>
                <w:sz w:val="24"/>
                <w:szCs w:val="24"/>
              </w:rPr>
            </w:pPr>
            <w:r>
              <w:rPr>
                <w:rFonts w:ascii="Times New Roman" w:hAnsi="Times New Roman" w:cs="Times New Roman"/>
                <w:color w:val="000000"/>
                <w:sz w:val="24"/>
                <w:szCs w:val="24"/>
              </w:rPr>
              <w:t>12</w:t>
            </w:r>
          </w:p>
        </w:tc>
      </w:tr>
      <w:tr w:rsidR="00AD67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75D" w:rsidRDefault="00542892">
            <w:pPr>
              <w:spacing w:after="0" w:line="240" w:lineRule="auto"/>
              <w:rPr>
                <w:sz w:val="24"/>
                <w:szCs w:val="24"/>
              </w:rPr>
            </w:pPr>
            <w:r>
              <w:rPr>
                <w:rFonts w:ascii="Times New Roman" w:hAnsi="Times New Roman" w:cs="Times New Roman"/>
                <w:color w:val="000000"/>
                <w:sz w:val="24"/>
                <w:szCs w:val="24"/>
              </w:rPr>
              <w:t>ИС и ИТ учетной и финансово-кредитной деятельности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75D" w:rsidRDefault="005428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75D" w:rsidRDefault="0054289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75D" w:rsidRDefault="00542892">
            <w:pPr>
              <w:spacing w:after="0" w:line="240" w:lineRule="auto"/>
              <w:jc w:val="center"/>
              <w:rPr>
                <w:sz w:val="24"/>
                <w:szCs w:val="24"/>
              </w:rPr>
            </w:pPr>
            <w:r>
              <w:rPr>
                <w:rFonts w:ascii="Times New Roman" w:hAnsi="Times New Roman" w:cs="Times New Roman"/>
                <w:color w:val="000000"/>
                <w:sz w:val="24"/>
                <w:szCs w:val="24"/>
              </w:rPr>
              <w:t>10</w:t>
            </w:r>
          </w:p>
        </w:tc>
      </w:tr>
      <w:tr w:rsidR="00AD67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75D" w:rsidRDefault="00542892">
            <w:pPr>
              <w:spacing w:after="0" w:line="240" w:lineRule="auto"/>
              <w:rPr>
                <w:sz w:val="24"/>
                <w:szCs w:val="24"/>
              </w:rPr>
            </w:pPr>
            <w:r>
              <w:rPr>
                <w:rFonts w:ascii="Times New Roman" w:hAnsi="Times New Roman" w:cs="Times New Roman"/>
                <w:color w:val="000000"/>
                <w:sz w:val="24"/>
                <w:szCs w:val="24"/>
              </w:rPr>
              <w:t>Информационные технологии страхования инвестиционных проектов и бизнес-планов.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75D" w:rsidRDefault="005428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75D" w:rsidRDefault="0054289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75D" w:rsidRDefault="00542892">
            <w:pPr>
              <w:spacing w:after="0" w:line="240" w:lineRule="auto"/>
              <w:jc w:val="center"/>
              <w:rPr>
                <w:sz w:val="24"/>
                <w:szCs w:val="24"/>
              </w:rPr>
            </w:pPr>
            <w:r>
              <w:rPr>
                <w:rFonts w:ascii="Times New Roman" w:hAnsi="Times New Roman" w:cs="Times New Roman"/>
                <w:color w:val="000000"/>
                <w:sz w:val="24"/>
                <w:szCs w:val="24"/>
              </w:rPr>
              <w:t>10</w:t>
            </w:r>
          </w:p>
        </w:tc>
      </w:tr>
      <w:tr w:rsidR="00AD675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75D" w:rsidRDefault="00542892">
            <w:pPr>
              <w:spacing w:after="0" w:line="240" w:lineRule="auto"/>
              <w:rPr>
                <w:sz w:val="24"/>
                <w:szCs w:val="24"/>
              </w:rPr>
            </w:pPr>
            <w:r>
              <w:rPr>
                <w:rFonts w:ascii="Times New Roman" w:hAnsi="Times New Roman" w:cs="Times New Roman"/>
                <w:color w:val="000000"/>
                <w:sz w:val="24"/>
                <w:szCs w:val="24"/>
              </w:rPr>
              <w:t>Страховые системы. Компоненты информационных систем (ИС) и информационных технологий (ИТ)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75D" w:rsidRDefault="005428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75D" w:rsidRDefault="0054289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75D" w:rsidRDefault="00542892">
            <w:pPr>
              <w:spacing w:after="0" w:line="240" w:lineRule="auto"/>
              <w:jc w:val="center"/>
              <w:rPr>
                <w:sz w:val="24"/>
                <w:szCs w:val="24"/>
              </w:rPr>
            </w:pPr>
            <w:r>
              <w:rPr>
                <w:rFonts w:ascii="Times New Roman" w:hAnsi="Times New Roman" w:cs="Times New Roman"/>
                <w:color w:val="000000"/>
                <w:sz w:val="24"/>
                <w:szCs w:val="24"/>
              </w:rPr>
              <w:t>30</w:t>
            </w:r>
          </w:p>
        </w:tc>
      </w:tr>
      <w:tr w:rsidR="00AD67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75D" w:rsidRDefault="00542892">
            <w:pPr>
              <w:spacing w:after="0" w:line="240" w:lineRule="auto"/>
              <w:rPr>
                <w:sz w:val="24"/>
                <w:szCs w:val="24"/>
              </w:rPr>
            </w:pPr>
            <w:r>
              <w:rPr>
                <w:rFonts w:ascii="Times New Roman" w:hAnsi="Times New Roman" w:cs="Times New Roman"/>
                <w:color w:val="000000"/>
                <w:sz w:val="24"/>
                <w:szCs w:val="24"/>
              </w:rPr>
              <w:t>ИС и ИТ учетной и финансово-кредитной деятельности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75D" w:rsidRDefault="005428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75D" w:rsidRDefault="0054289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75D" w:rsidRDefault="00542892">
            <w:pPr>
              <w:spacing w:after="0" w:line="240" w:lineRule="auto"/>
              <w:jc w:val="center"/>
              <w:rPr>
                <w:sz w:val="24"/>
                <w:szCs w:val="24"/>
              </w:rPr>
            </w:pPr>
            <w:r>
              <w:rPr>
                <w:rFonts w:ascii="Times New Roman" w:hAnsi="Times New Roman" w:cs="Times New Roman"/>
                <w:color w:val="000000"/>
                <w:sz w:val="24"/>
                <w:szCs w:val="24"/>
              </w:rPr>
              <w:t>30</w:t>
            </w:r>
          </w:p>
        </w:tc>
      </w:tr>
      <w:tr w:rsidR="00AD67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75D" w:rsidRDefault="00542892">
            <w:pPr>
              <w:spacing w:after="0" w:line="240" w:lineRule="auto"/>
              <w:rPr>
                <w:sz w:val="24"/>
                <w:szCs w:val="24"/>
              </w:rPr>
            </w:pPr>
            <w:r>
              <w:rPr>
                <w:rFonts w:ascii="Times New Roman" w:hAnsi="Times New Roman" w:cs="Times New Roman"/>
                <w:color w:val="000000"/>
                <w:sz w:val="24"/>
                <w:szCs w:val="24"/>
              </w:rPr>
              <w:t>Информационные технологии страхования инвестиционных проектов и бизнес-планов.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75D" w:rsidRDefault="005428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75D" w:rsidRDefault="0054289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75D" w:rsidRDefault="00542892">
            <w:pPr>
              <w:spacing w:after="0" w:line="240" w:lineRule="auto"/>
              <w:jc w:val="center"/>
              <w:rPr>
                <w:sz w:val="24"/>
                <w:szCs w:val="24"/>
              </w:rPr>
            </w:pPr>
            <w:r>
              <w:rPr>
                <w:rFonts w:ascii="Times New Roman" w:hAnsi="Times New Roman" w:cs="Times New Roman"/>
                <w:color w:val="000000"/>
                <w:sz w:val="24"/>
                <w:szCs w:val="24"/>
              </w:rPr>
              <w:t>30</w:t>
            </w:r>
          </w:p>
        </w:tc>
      </w:tr>
      <w:tr w:rsidR="00AD67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75D" w:rsidRDefault="00AD675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75D" w:rsidRDefault="00542892">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75D" w:rsidRDefault="0054289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75D" w:rsidRDefault="00542892">
            <w:pPr>
              <w:spacing w:after="0" w:line="240" w:lineRule="auto"/>
              <w:jc w:val="center"/>
              <w:rPr>
                <w:sz w:val="24"/>
                <w:szCs w:val="24"/>
              </w:rPr>
            </w:pPr>
            <w:r>
              <w:rPr>
                <w:rFonts w:ascii="Times New Roman" w:hAnsi="Times New Roman" w:cs="Times New Roman"/>
                <w:color w:val="000000"/>
                <w:sz w:val="24"/>
                <w:szCs w:val="24"/>
              </w:rPr>
              <w:t>36</w:t>
            </w:r>
          </w:p>
        </w:tc>
      </w:tr>
      <w:tr w:rsidR="00AD67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75D" w:rsidRDefault="00AD675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75D" w:rsidRDefault="0054289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75D" w:rsidRDefault="0054289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75D" w:rsidRDefault="00542892">
            <w:pPr>
              <w:spacing w:after="0" w:line="240" w:lineRule="auto"/>
              <w:jc w:val="center"/>
              <w:rPr>
                <w:sz w:val="24"/>
                <w:szCs w:val="24"/>
              </w:rPr>
            </w:pPr>
            <w:r>
              <w:rPr>
                <w:rFonts w:ascii="Times New Roman" w:hAnsi="Times New Roman" w:cs="Times New Roman"/>
                <w:color w:val="000000"/>
                <w:sz w:val="24"/>
                <w:szCs w:val="24"/>
              </w:rPr>
              <w:t>2</w:t>
            </w:r>
          </w:p>
        </w:tc>
      </w:tr>
      <w:tr w:rsidR="00AD675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75D" w:rsidRDefault="0054289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75D" w:rsidRDefault="00AD675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75D" w:rsidRDefault="00AD675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675D" w:rsidRDefault="00542892">
            <w:pPr>
              <w:spacing w:after="0" w:line="240" w:lineRule="auto"/>
              <w:jc w:val="center"/>
              <w:rPr>
                <w:sz w:val="24"/>
                <w:szCs w:val="24"/>
              </w:rPr>
            </w:pPr>
            <w:r>
              <w:rPr>
                <w:rFonts w:ascii="Times New Roman" w:hAnsi="Times New Roman" w:cs="Times New Roman"/>
                <w:color w:val="000000"/>
                <w:sz w:val="24"/>
                <w:szCs w:val="24"/>
              </w:rPr>
              <w:t>180</w:t>
            </w:r>
          </w:p>
        </w:tc>
      </w:tr>
      <w:tr w:rsidR="00AD675D">
        <w:trPr>
          <w:trHeight w:hRule="exact" w:val="8427"/>
        </w:trPr>
        <w:tc>
          <w:tcPr>
            <w:tcW w:w="9654" w:type="dxa"/>
            <w:gridSpan w:val="4"/>
            <w:shd w:val="clear" w:color="000000" w:fill="FFFFFF"/>
            <w:tcMar>
              <w:left w:w="34" w:type="dxa"/>
              <w:right w:w="34" w:type="dxa"/>
            </w:tcMar>
          </w:tcPr>
          <w:p w:rsidR="00AD675D" w:rsidRDefault="00AD675D">
            <w:pPr>
              <w:spacing w:after="0" w:line="240" w:lineRule="auto"/>
              <w:jc w:val="both"/>
              <w:rPr>
                <w:sz w:val="20"/>
                <w:szCs w:val="20"/>
              </w:rPr>
            </w:pPr>
          </w:p>
          <w:p w:rsidR="00AD675D" w:rsidRDefault="00542892">
            <w:pPr>
              <w:spacing w:after="0" w:line="240" w:lineRule="auto"/>
              <w:jc w:val="both"/>
              <w:rPr>
                <w:sz w:val="20"/>
                <w:szCs w:val="20"/>
              </w:rPr>
            </w:pPr>
            <w:r>
              <w:rPr>
                <w:rFonts w:ascii="Times New Roman" w:hAnsi="Times New Roman" w:cs="Times New Roman"/>
                <w:color w:val="000000"/>
                <w:sz w:val="20"/>
                <w:szCs w:val="20"/>
              </w:rPr>
              <w:t>* Примечания:</w:t>
            </w:r>
          </w:p>
          <w:p w:rsidR="00AD675D" w:rsidRDefault="0054289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D675D" w:rsidRDefault="0054289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D675D" w:rsidRDefault="0054289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D675D" w:rsidRDefault="0054289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rsidR="00AD675D" w:rsidRDefault="005428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D675D">
        <w:trPr>
          <w:trHeight w:hRule="exact" w:val="9480"/>
        </w:trPr>
        <w:tc>
          <w:tcPr>
            <w:tcW w:w="9654" w:type="dxa"/>
            <w:shd w:val="clear" w:color="000000" w:fill="FFFFFF"/>
            <w:tcMar>
              <w:left w:w="34" w:type="dxa"/>
              <w:right w:w="34" w:type="dxa"/>
            </w:tcMar>
          </w:tcPr>
          <w:p w:rsidR="00AD675D" w:rsidRDefault="00542892">
            <w:pPr>
              <w:spacing w:after="0" w:line="240" w:lineRule="auto"/>
              <w:jc w:val="both"/>
              <w:rPr>
                <w:sz w:val="20"/>
                <w:szCs w:val="20"/>
              </w:rPr>
            </w:pPr>
            <w:r>
              <w:rPr>
                <w:rFonts w:ascii="Times New Roman" w:hAnsi="Times New Roman" w:cs="Times New Roman"/>
                <w:color w:val="000000"/>
                <w:sz w:val="20"/>
                <w:szCs w:val="20"/>
              </w:rPr>
              <w:lastRenderedPageBreak/>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D675D" w:rsidRDefault="0054289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D675D" w:rsidRDefault="0054289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D675D" w:rsidRDefault="0054289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D675D">
        <w:trPr>
          <w:trHeight w:hRule="exact" w:val="585"/>
        </w:trPr>
        <w:tc>
          <w:tcPr>
            <w:tcW w:w="9654" w:type="dxa"/>
            <w:shd w:val="clear" w:color="000000" w:fill="FFFFFF"/>
            <w:tcMar>
              <w:left w:w="34" w:type="dxa"/>
              <w:right w:w="34" w:type="dxa"/>
            </w:tcMar>
          </w:tcPr>
          <w:p w:rsidR="00AD675D" w:rsidRDefault="00AD675D">
            <w:pPr>
              <w:spacing w:after="0" w:line="240" w:lineRule="auto"/>
              <w:rPr>
                <w:sz w:val="24"/>
                <w:szCs w:val="24"/>
              </w:rPr>
            </w:pPr>
          </w:p>
          <w:p w:rsidR="00AD675D" w:rsidRDefault="0054289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D675D">
        <w:trPr>
          <w:trHeight w:hRule="exact" w:val="277"/>
        </w:trPr>
        <w:tc>
          <w:tcPr>
            <w:tcW w:w="9654" w:type="dxa"/>
            <w:shd w:val="clear" w:color="000000" w:fill="FFFFFF"/>
            <w:tcMar>
              <w:left w:w="34" w:type="dxa"/>
              <w:right w:w="34" w:type="dxa"/>
            </w:tcMar>
          </w:tcPr>
          <w:p w:rsidR="00AD675D" w:rsidRDefault="0054289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D675D">
        <w:trPr>
          <w:trHeight w:hRule="exact" w:val="26"/>
        </w:trPr>
        <w:tc>
          <w:tcPr>
            <w:tcW w:w="9654" w:type="dxa"/>
            <w:vMerge w:val="restart"/>
            <w:shd w:val="clear" w:color="000000" w:fill="FFFFFF"/>
            <w:tcMar>
              <w:left w:w="34" w:type="dxa"/>
              <w:right w:w="34" w:type="dxa"/>
            </w:tcMar>
          </w:tcPr>
          <w:p w:rsidR="00AD675D" w:rsidRDefault="00542892">
            <w:pPr>
              <w:spacing w:after="0" w:line="240" w:lineRule="auto"/>
              <w:jc w:val="center"/>
              <w:rPr>
                <w:sz w:val="24"/>
                <w:szCs w:val="24"/>
              </w:rPr>
            </w:pPr>
            <w:r>
              <w:rPr>
                <w:rFonts w:ascii="Times New Roman" w:hAnsi="Times New Roman" w:cs="Times New Roman"/>
                <w:b/>
                <w:color w:val="000000"/>
                <w:sz w:val="24"/>
                <w:szCs w:val="24"/>
              </w:rPr>
              <w:t>Страховые системы. Компоненты информационных систем (ИС) и информационных технологий (ИТ) в страховании.</w:t>
            </w:r>
          </w:p>
        </w:tc>
      </w:tr>
      <w:tr w:rsidR="00AD675D">
        <w:trPr>
          <w:trHeight w:hRule="exact" w:val="558"/>
        </w:trPr>
        <w:tc>
          <w:tcPr>
            <w:tcW w:w="9654" w:type="dxa"/>
            <w:vMerge/>
            <w:shd w:val="clear" w:color="000000" w:fill="FFFFFF"/>
            <w:tcMar>
              <w:left w:w="34" w:type="dxa"/>
              <w:right w:w="34" w:type="dxa"/>
            </w:tcMar>
          </w:tcPr>
          <w:p w:rsidR="00AD675D" w:rsidRDefault="00AD675D"/>
        </w:tc>
      </w:tr>
      <w:tr w:rsidR="00AD675D">
        <w:trPr>
          <w:trHeight w:hRule="exact" w:val="3801"/>
        </w:trPr>
        <w:tc>
          <w:tcPr>
            <w:tcW w:w="9654" w:type="dxa"/>
            <w:shd w:val="clear" w:color="000000" w:fill="FFFFFF"/>
            <w:tcMar>
              <w:left w:w="34" w:type="dxa"/>
              <w:right w:w="34" w:type="dxa"/>
            </w:tcMar>
          </w:tcPr>
          <w:p w:rsidR="00AD675D" w:rsidRDefault="00542892">
            <w:pPr>
              <w:spacing w:after="0" w:line="240" w:lineRule="auto"/>
              <w:jc w:val="both"/>
              <w:rPr>
                <w:sz w:val="24"/>
                <w:szCs w:val="24"/>
              </w:rPr>
            </w:pPr>
            <w:r>
              <w:rPr>
                <w:rFonts w:ascii="Times New Roman" w:hAnsi="Times New Roman" w:cs="Times New Roman"/>
                <w:color w:val="000000"/>
                <w:sz w:val="24"/>
                <w:szCs w:val="24"/>
              </w:rPr>
              <w:t>Основные понятия и технологии страхования. Основные виды страховой деятельности. Общая структура страхового рынка.  Принципы расчета страховых тарифов.  Общая структура страхового рынка. Принципы расчета страховых тарифов.  Теоретические и организационные принципы создания ИС и ИТ в страховых системах. Основы электронного документооборота.  Информационные системы делопроизводства в страховых компаниях.  Методические аспекты информатизации страховой деятельности. Методическое, информационное и программное обеспечение ИС и ИТ в страховании. Разработка компонентов информационного обеспечения и компонентов математического обеспечения в страховых ИС и ИТ. Структура, состав и назначение ИС и ИТ в страховой деятельности. Защита информации и обеспечение информационной безопасности ИС и ИТ в страховании. Исследование и классификация угроз безопасности ИС и ИТ в страховании. Исследование и классификация методов и средств защиты безопасности в страховых технологиях.  Информация и принятие решений в страховании. Технические основы информационных систем и технологий в страховании.</w:t>
            </w:r>
          </w:p>
        </w:tc>
      </w:tr>
      <w:tr w:rsidR="00AD675D">
        <w:trPr>
          <w:trHeight w:hRule="exact" w:val="304"/>
        </w:trPr>
        <w:tc>
          <w:tcPr>
            <w:tcW w:w="9654" w:type="dxa"/>
            <w:shd w:val="clear" w:color="000000" w:fill="FFFFFF"/>
            <w:tcMar>
              <w:left w:w="34" w:type="dxa"/>
              <w:right w:w="34" w:type="dxa"/>
            </w:tcMar>
          </w:tcPr>
          <w:p w:rsidR="00AD675D" w:rsidRDefault="00542892">
            <w:pPr>
              <w:spacing w:after="0" w:line="240" w:lineRule="auto"/>
              <w:jc w:val="center"/>
              <w:rPr>
                <w:sz w:val="24"/>
                <w:szCs w:val="24"/>
              </w:rPr>
            </w:pPr>
            <w:r>
              <w:rPr>
                <w:rFonts w:ascii="Times New Roman" w:hAnsi="Times New Roman" w:cs="Times New Roman"/>
                <w:b/>
                <w:color w:val="000000"/>
                <w:sz w:val="24"/>
                <w:szCs w:val="24"/>
              </w:rPr>
              <w:t>ИС и ИТ учетной и финансово-кредитной деятельности страховых организаций.</w:t>
            </w:r>
          </w:p>
        </w:tc>
      </w:tr>
      <w:tr w:rsidR="00AD675D">
        <w:trPr>
          <w:trHeight w:hRule="exact" w:val="357"/>
        </w:trPr>
        <w:tc>
          <w:tcPr>
            <w:tcW w:w="9654" w:type="dxa"/>
            <w:shd w:val="clear" w:color="000000" w:fill="FFFFFF"/>
            <w:tcMar>
              <w:left w:w="34" w:type="dxa"/>
              <w:right w:w="34" w:type="dxa"/>
            </w:tcMar>
          </w:tcPr>
          <w:p w:rsidR="00AD675D" w:rsidRDefault="00542892">
            <w:pPr>
              <w:spacing w:after="0" w:line="240" w:lineRule="auto"/>
              <w:jc w:val="both"/>
              <w:rPr>
                <w:sz w:val="24"/>
                <w:szCs w:val="24"/>
              </w:rPr>
            </w:pPr>
            <w:r>
              <w:rPr>
                <w:rFonts w:ascii="Times New Roman" w:hAnsi="Times New Roman" w:cs="Times New Roman"/>
                <w:color w:val="000000"/>
                <w:sz w:val="24"/>
                <w:szCs w:val="24"/>
              </w:rPr>
              <w:t>ИС и ИТ бухгалтерского учета, аудита и налогообложения в страховых</w:t>
            </w:r>
          </w:p>
        </w:tc>
      </w:tr>
    </w:tbl>
    <w:p w:rsidR="00AD675D" w:rsidRDefault="005428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D675D">
        <w:trPr>
          <w:trHeight w:hRule="exact" w:val="2178"/>
        </w:trPr>
        <w:tc>
          <w:tcPr>
            <w:tcW w:w="9654" w:type="dxa"/>
            <w:shd w:val="clear" w:color="000000" w:fill="FFFFFF"/>
            <w:tcMar>
              <w:left w:w="34" w:type="dxa"/>
              <w:right w:w="34" w:type="dxa"/>
            </w:tcMar>
          </w:tcPr>
          <w:p w:rsidR="00AD675D" w:rsidRDefault="00542892">
            <w:pPr>
              <w:spacing w:after="0" w:line="240" w:lineRule="auto"/>
              <w:jc w:val="both"/>
              <w:rPr>
                <w:sz w:val="24"/>
                <w:szCs w:val="24"/>
              </w:rPr>
            </w:pPr>
            <w:r>
              <w:rPr>
                <w:rFonts w:ascii="Times New Roman" w:hAnsi="Times New Roman" w:cs="Times New Roman"/>
                <w:color w:val="000000"/>
                <w:sz w:val="24"/>
                <w:szCs w:val="24"/>
              </w:rPr>
              <w:lastRenderedPageBreak/>
              <w:t>организациях.  ИС и ИТ бухгалтерского учета и аудиторской деятельности в страховых организациях.  ИС и ИТ поддержки коллективной работы в страховых организациях.  ИС и ИТ страхования финансово-кредитной деятельности.  ИС и ИТ в страховании деятельности фондовых бирж России и ведущих мировых бирж.  Особенности ИС и ИТ страхования для различных категорий участников рынка ценных бумаг.  ИС и ИТ в пенсионном страховании и обеспечении.  ИС и ИТ пенсионного фонда РФ и в негосударственных пенсионных фондах.  Особенности ИС и ИТ для различных категорий участников процесса пенсионного страхования.</w:t>
            </w:r>
          </w:p>
        </w:tc>
      </w:tr>
      <w:tr w:rsidR="00AD675D">
        <w:trPr>
          <w:trHeight w:hRule="exact" w:val="585"/>
        </w:trPr>
        <w:tc>
          <w:tcPr>
            <w:tcW w:w="9654" w:type="dxa"/>
            <w:shd w:val="clear" w:color="000000" w:fill="FFFFFF"/>
            <w:tcMar>
              <w:left w:w="34" w:type="dxa"/>
              <w:right w:w="34" w:type="dxa"/>
            </w:tcMar>
          </w:tcPr>
          <w:p w:rsidR="00AD675D" w:rsidRDefault="00542892">
            <w:pPr>
              <w:spacing w:after="0" w:line="240" w:lineRule="auto"/>
              <w:jc w:val="center"/>
              <w:rPr>
                <w:sz w:val="24"/>
                <w:szCs w:val="24"/>
              </w:rPr>
            </w:pPr>
            <w:r>
              <w:rPr>
                <w:rFonts w:ascii="Times New Roman" w:hAnsi="Times New Roman" w:cs="Times New Roman"/>
                <w:b/>
                <w:color w:val="000000"/>
                <w:sz w:val="24"/>
                <w:szCs w:val="24"/>
              </w:rPr>
              <w:t>Информационные технологии страхования инвестиционных проектов и бизнес- планов.</w:t>
            </w:r>
          </w:p>
        </w:tc>
      </w:tr>
      <w:tr w:rsidR="00AD675D">
        <w:trPr>
          <w:trHeight w:hRule="exact" w:val="1907"/>
        </w:trPr>
        <w:tc>
          <w:tcPr>
            <w:tcW w:w="9654" w:type="dxa"/>
            <w:shd w:val="clear" w:color="000000" w:fill="FFFFFF"/>
            <w:tcMar>
              <w:left w:w="34" w:type="dxa"/>
              <w:right w:w="34" w:type="dxa"/>
            </w:tcMar>
          </w:tcPr>
          <w:p w:rsidR="00AD675D" w:rsidRDefault="00542892">
            <w:pPr>
              <w:spacing w:after="0" w:line="240" w:lineRule="auto"/>
              <w:jc w:val="both"/>
              <w:rPr>
                <w:sz w:val="24"/>
                <w:szCs w:val="24"/>
              </w:rPr>
            </w:pPr>
            <w:r>
              <w:rPr>
                <w:rFonts w:ascii="Times New Roman" w:hAnsi="Times New Roman" w:cs="Times New Roman"/>
                <w:color w:val="000000"/>
                <w:sz w:val="24"/>
                <w:szCs w:val="24"/>
              </w:rPr>
              <w:t>ИС и ИТ страхования инвестиционных проектов на основе информационно- аналитического анализа эффективности и чувствительности инвестиционных проектных решений. Особенности представления информации в стандартизованном виде, конвертация и форматирование информации в ИТ страхования инвестиционной деятельности. Использование в ИТ страхования инвестиционных проектов таблиц и графиков эффективности инвестиционных проектных решений и их чувствительности к страховым случаям.</w:t>
            </w:r>
          </w:p>
        </w:tc>
      </w:tr>
      <w:tr w:rsidR="00AD675D">
        <w:trPr>
          <w:trHeight w:hRule="exact" w:val="277"/>
        </w:trPr>
        <w:tc>
          <w:tcPr>
            <w:tcW w:w="9654" w:type="dxa"/>
            <w:shd w:val="clear" w:color="000000" w:fill="FFFFFF"/>
            <w:tcMar>
              <w:left w:w="34" w:type="dxa"/>
              <w:right w:w="34" w:type="dxa"/>
            </w:tcMar>
          </w:tcPr>
          <w:p w:rsidR="00AD675D" w:rsidRDefault="0054289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D675D">
        <w:trPr>
          <w:trHeight w:hRule="exact" w:val="14"/>
        </w:trPr>
        <w:tc>
          <w:tcPr>
            <w:tcW w:w="9640" w:type="dxa"/>
          </w:tcPr>
          <w:p w:rsidR="00AD675D" w:rsidRDefault="00AD675D"/>
        </w:tc>
      </w:tr>
      <w:tr w:rsidR="00AD675D">
        <w:trPr>
          <w:trHeight w:hRule="exact" w:val="585"/>
        </w:trPr>
        <w:tc>
          <w:tcPr>
            <w:tcW w:w="9654" w:type="dxa"/>
            <w:shd w:val="clear" w:color="000000" w:fill="FFFFFF"/>
            <w:tcMar>
              <w:left w:w="34" w:type="dxa"/>
              <w:right w:w="34" w:type="dxa"/>
            </w:tcMar>
          </w:tcPr>
          <w:p w:rsidR="00AD675D" w:rsidRDefault="00542892">
            <w:pPr>
              <w:spacing w:after="0" w:line="240" w:lineRule="auto"/>
              <w:jc w:val="center"/>
              <w:rPr>
                <w:sz w:val="24"/>
                <w:szCs w:val="24"/>
              </w:rPr>
            </w:pPr>
            <w:r>
              <w:rPr>
                <w:rFonts w:ascii="Times New Roman" w:hAnsi="Times New Roman" w:cs="Times New Roman"/>
                <w:b/>
                <w:color w:val="000000"/>
                <w:sz w:val="24"/>
                <w:szCs w:val="24"/>
              </w:rPr>
              <w:t>Страховые системы. Компоненты информационных систем (ИС) и информационных технологий (ИТ) в страховании.</w:t>
            </w:r>
          </w:p>
        </w:tc>
      </w:tr>
      <w:tr w:rsidR="00AD675D">
        <w:trPr>
          <w:trHeight w:hRule="exact" w:val="3801"/>
        </w:trPr>
        <w:tc>
          <w:tcPr>
            <w:tcW w:w="9654" w:type="dxa"/>
            <w:shd w:val="clear" w:color="000000" w:fill="FFFFFF"/>
            <w:tcMar>
              <w:left w:w="34" w:type="dxa"/>
              <w:right w:w="34" w:type="dxa"/>
            </w:tcMar>
          </w:tcPr>
          <w:p w:rsidR="00AD675D" w:rsidRDefault="00542892">
            <w:pPr>
              <w:spacing w:after="0" w:line="240" w:lineRule="auto"/>
              <w:jc w:val="both"/>
              <w:rPr>
                <w:sz w:val="24"/>
                <w:szCs w:val="24"/>
              </w:rPr>
            </w:pPr>
            <w:r>
              <w:rPr>
                <w:rFonts w:ascii="Times New Roman" w:hAnsi="Times New Roman" w:cs="Times New Roman"/>
                <w:color w:val="000000"/>
                <w:sz w:val="24"/>
                <w:szCs w:val="24"/>
              </w:rPr>
              <w:t>Основные понятия и технологии страхования. Основные виды страховой деятельности. Общая структура страхового рынка.  Принципы расчета страховых тарифов.  Общая структура страхового рынка. Принципы расчета страховых тарифов.  Теоретические и организационные принципы создания ИС и ИТ в страховых системах. Основы электронного документооборота.  Информационные системы делопроизводства в страховых компаниях.  Методические аспекты информатизации страховой деятельности. Методическое, информационное и программное обеспечение ИС и ИТ в страховании. Разработка компонентов информационного обеспечения и компонентов математического обеспечения в страховых ИС и ИТ. Структура, состав и назначение ИС и ИТ в страховой деятельности. Защита информации и обеспечение информационной безопасности ИС и ИТ в страховании. Исследование и классификация угроз безопасности ИС и ИТ в страховании. Исследование и классификация методов и средств защиты безопасности в страховых технологиях.  Информация и принятие решений в страховании. Технические основы информационных систем и технологий в страховании.</w:t>
            </w:r>
          </w:p>
        </w:tc>
      </w:tr>
      <w:tr w:rsidR="00AD675D">
        <w:trPr>
          <w:trHeight w:hRule="exact" w:val="14"/>
        </w:trPr>
        <w:tc>
          <w:tcPr>
            <w:tcW w:w="9640" w:type="dxa"/>
          </w:tcPr>
          <w:p w:rsidR="00AD675D" w:rsidRDefault="00AD675D"/>
        </w:tc>
      </w:tr>
      <w:tr w:rsidR="00AD675D">
        <w:trPr>
          <w:trHeight w:hRule="exact" w:val="304"/>
        </w:trPr>
        <w:tc>
          <w:tcPr>
            <w:tcW w:w="9654" w:type="dxa"/>
            <w:shd w:val="clear" w:color="000000" w:fill="FFFFFF"/>
            <w:tcMar>
              <w:left w:w="34" w:type="dxa"/>
              <w:right w:w="34" w:type="dxa"/>
            </w:tcMar>
          </w:tcPr>
          <w:p w:rsidR="00AD675D" w:rsidRDefault="00542892">
            <w:pPr>
              <w:spacing w:after="0" w:line="240" w:lineRule="auto"/>
              <w:jc w:val="center"/>
              <w:rPr>
                <w:sz w:val="24"/>
                <w:szCs w:val="24"/>
              </w:rPr>
            </w:pPr>
            <w:r>
              <w:rPr>
                <w:rFonts w:ascii="Times New Roman" w:hAnsi="Times New Roman" w:cs="Times New Roman"/>
                <w:b/>
                <w:color w:val="000000"/>
                <w:sz w:val="24"/>
                <w:szCs w:val="24"/>
              </w:rPr>
              <w:t>ИС и ИТ учетной и финансово-кредитной деятельности страховых организаций.</w:t>
            </w:r>
          </w:p>
        </w:tc>
      </w:tr>
      <w:tr w:rsidR="00AD675D">
        <w:trPr>
          <w:trHeight w:hRule="exact" w:val="2448"/>
        </w:trPr>
        <w:tc>
          <w:tcPr>
            <w:tcW w:w="9654" w:type="dxa"/>
            <w:shd w:val="clear" w:color="000000" w:fill="FFFFFF"/>
            <w:tcMar>
              <w:left w:w="34" w:type="dxa"/>
              <w:right w:w="34" w:type="dxa"/>
            </w:tcMar>
          </w:tcPr>
          <w:p w:rsidR="00AD675D" w:rsidRDefault="00542892">
            <w:pPr>
              <w:spacing w:after="0" w:line="240" w:lineRule="auto"/>
              <w:jc w:val="both"/>
              <w:rPr>
                <w:sz w:val="24"/>
                <w:szCs w:val="24"/>
              </w:rPr>
            </w:pPr>
            <w:r>
              <w:rPr>
                <w:rFonts w:ascii="Times New Roman" w:hAnsi="Times New Roman" w:cs="Times New Roman"/>
                <w:color w:val="000000"/>
                <w:sz w:val="24"/>
                <w:szCs w:val="24"/>
              </w:rPr>
              <w:t>ИС и ИТ бухгалтерского учета, аудита и налогообложения в страховых организациях. ИС и ИТ бухгалтерского учета и аудиторской деятельности в страховых организациях. ИС и ИТ поддержки коллективной работы в страховых организациях.  ИС и ИТ страхования финансово-кредитной деятельности.  ИС и ИТ в страховании деятельности фондовых бирж России и ведущих мировых бирж.  Особенности ИС и ИТ страхования для различных категорий участников рынка ценных бумаг.  ИС и ИТ в пенсионном страховании и обеспечении.  ИС и ИТ пенсионного фонда РФ и в негосударственных пенсионных фондах.  Особенности ИС и ИТ для различных категорий участников процесса пенсионного страхования.</w:t>
            </w:r>
          </w:p>
        </w:tc>
      </w:tr>
      <w:tr w:rsidR="00AD675D">
        <w:trPr>
          <w:trHeight w:hRule="exact" w:val="14"/>
        </w:trPr>
        <w:tc>
          <w:tcPr>
            <w:tcW w:w="9640" w:type="dxa"/>
          </w:tcPr>
          <w:p w:rsidR="00AD675D" w:rsidRDefault="00AD675D"/>
        </w:tc>
      </w:tr>
      <w:tr w:rsidR="00AD675D">
        <w:trPr>
          <w:trHeight w:hRule="exact" w:val="585"/>
        </w:trPr>
        <w:tc>
          <w:tcPr>
            <w:tcW w:w="9654" w:type="dxa"/>
            <w:shd w:val="clear" w:color="000000" w:fill="FFFFFF"/>
            <w:tcMar>
              <w:left w:w="34" w:type="dxa"/>
              <w:right w:w="34" w:type="dxa"/>
            </w:tcMar>
          </w:tcPr>
          <w:p w:rsidR="00AD675D" w:rsidRDefault="00542892">
            <w:pPr>
              <w:spacing w:after="0" w:line="240" w:lineRule="auto"/>
              <w:jc w:val="center"/>
              <w:rPr>
                <w:sz w:val="24"/>
                <w:szCs w:val="24"/>
              </w:rPr>
            </w:pPr>
            <w:r>
              <w:rPr>
                <w:rFonts w:ascii="Times New Roman" w:hAnsi="Times New Roman" w:cs="Times New Roman"/>
                <w:b/>
                <w:color w:val="000000"/>
                <w:sz w:val="24"/>
                <w:szCs w:val="24"/>
              </w:rPr>
              <w:t>Информационные технологии страхования инвестиционных проектов и бизнес- планов.</w:t>
            </w:r>
          </w:p>
        </w:tc>
      </w:tr>
      <w:tr w:rsidR="00AD675D">
        <w:trPr>
          <w:trHeight w:hRule="exact" w:val="1907"/>
        </w:trPr>
        <w:tc>
          <w:tcPr>
            <w:tcW w:w="9654" w:type="dxa"/>
            <w:shd w:val="clear" w:color="000000" w:fill="FFFFFF"/>
            <w:tcMar>
              <w:left w:w="34" w:type="dxa"/>
              <w:right w:w="34" w:type="dxa"/>
            </w:tcMar>
          </w:tcPr>
          <w:p w:rsidR="00AD675D" w:rsidRDefault="00542892">
            <w:pPr>
              <w:spacing w:after="0" w:line="240" w:lineRule="auto"/>
              <w:jc w:val="both"/>
              <w:rPr>
                <w:sz w:val="24"/>
                <w:szCs w:val="24"/>
              </w:rPr>
            </w:pPr>
            <w:r>
              <w:rPr>
                <w:rFonts w:ascii="Times New Roman" w:hAnsi="Times New Roman" w:cs="Times New Roman"/>
                <w:color w:val="000000"/>
                <w:sz w:val="24"/>
                <w:szCs w:val="24"/>
              </w:rPr>
              <w:t>ИС и ИТ страхования инвестиционных проектов на основе информационно- аналитического анализа эффективности и чувствительности инвестиционных проектных решений. Особенности представления информации в стандартизованном виде, конвертация и форматирование информации в ИТ страхования инвестиционной деятельности. Использование в ИТ страхования инвестиционных проектов таблиц и графиков эффективности инвестиционных проектных решений и их чувствительности к страховым случаям.</w:t>
            </w:r>
          </w:p>
        </w:tc>
      </w:tr>
      <w:tr w:rsidR="00AD675D">
        <w:trPr>
          <w:trHeight w:hRule="exact" w:val="277"/>
        </w:trPr>
        <w:tc>
          <w:tcPr>
            <w:tcW w:w="9654" w:type="dxa"/>
            <w:shd w:val="clear" w:color="000000" w:fill="FFFFFF"/>
            <w:tcMar>
              <w:left w:w="34" w:type="dxa"/>
              <w:right w:w="34" w:type="dxa"/>
            </w:tcMar>
          </w:tcPr>
          <w:p w:rsidR="00AD675D" w:rsidRDefault="00542892">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bl>
    <w:p w:rsidR="00AD675D" w:rsidRDefault="0054289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D675D">
        <w:trPr>
          <w:trHeight w:hRule="exact" w:val="585"/>
        </w:trPr>
        <w:tc>
          <w:tcPr>
            <w:tcW w:w="9654" w:type="dxa"/>
            <w:gridSpan w:val="2"/>
            <w:shd w:val="clear" w:color="000000" w:fill="FFFFFF"/>
            <w:tcMar>
              <w:left w:w="34" w:type="dxa"/>
              <w:right w:w="34" w:type="dxa"/>
            </w:tcMar>
          </w:tcPr>
          <w:p w:rsidR="00AD675D" w:rsidRDefault="00542892">
            <w:pPr>
              <w:spacing w:after="0" w:line="240" w:lineRule="auto"/>
              <w:rPr>
                <w:sz w:val="24"/>
                <w:szCs w:val="24"/>
              </w:rPr>
            </w:pPr>
            <w:r>
              <w:rPr>
                <w:rFonts w:ascii="Times New Roman" w:hAnsi="Times New Roman" w:cs="Times New Roman"/>
                <w:color w:val="000000"/>
                <w:sz w:val="24"/>
                <w:szCs w:val="24"/>
              </w:rPr>
              <w:lastRenderedPageBreak/>
              <w:t>Страховые системы. Компоненты информационных систем (ИС) и информационных технологий (ИТ) в страховании.</w:t>
            </w:r>
          </w:p>
        </w:tc>
      </w:tr>
      <w:tr w:rsidR="00AD675D">
        <w:trPr>
          <w:trHeight w:hRule="exact" w:val="314"/>
        </w:trPr>
        <w:tc>
          <w:tcPr>
            <w:tcW w:w="9654" w:type="dxa"/>
            <w:gridSpan w:val="2"/>
            <w:shd w:val="clear" w:color="000000" w:fill="FFFFFF"/>
            <w:tcMar>
              <w:left w:w="34" w:type="dxa"/>
              <w:right w:w="34" w:type="dxa"/>
            </w:tcMar>
          </w:tcPr>
          <w:p w:rsidR="00AD675D" w:rsidRDefault="00542892">
            <w:pPr>
              <w:spacing w:after="0" w:line="240" w:lineRule="auto"/>
              <w:rPr>
                <w:sz w:val="24"/>
                <w:szCs w:val="24"/>
              </w:rPr>
            </w:pPr>
            <w:r>
              <w:rPr>
                <w:rFonts w:ascii="Times New Roman" w:hAnsi="Times New Roman" w:cs="Times New Roman"/>
                <w:color w:val="000000"/>
                <w:sz w:val="24"/>
                <w:szCs w:val="24"/>
              </w:rPr>
              <w:t>ИС и ИТ учетной и финансово-кредитной деятельности страховых организаций.</w:t>
            </w:r>
          </w:p>
        </w:tc>
      </w:tr>
      <w:tr w:rsidR="00AD675D">
        <w:trPr>
          <w:trHeight w:hRule="exact" w:val="585"/>
        </w:trPr>
        <w:tc>
          <w:tcPr>
            <w:tcW w:w="9654" w:type="dxa"/>
            <w:gridSpan w:val="2"/>
            <w:shd w:val="clear" w:color="000000" w:fill="FFFFFF"/>
            <w:tcMar>
              <w:left w:w="34" w:type="dxa"/>
              <w:right w:w="34" w:type="dxa"/>
            </w:tcMar>
          </w:tcPr>
          <w:p w:rsidR="00AD675D" w:rsidRDefault="00542892">
            <w:pPr>
              <w:spacing w:after="0" w:line="240" w:lineRule="auto"/>
              <w:rPr>
                <w:sz w:val="24"/>
                <w:szCs w:val="24"/>
              </w:rPr>
            </w:pPr>
            <w:r>
              <w:rPr>
                <w:rFonts w:ascii="Times New Roman" w:hAnsi="Times New Roman" w:cs="Times New Roman"/>
                <w:color w:val="000000"/>
                <w:sz w:val="24"/>
                <w:szCs w:val="24"/>
              </w:rPr>
              <w:t>Информационные технологии страхования инвестиционных проектов и бизнес-планов.</w:t>
            </w:r>
          </w:p>
        </w:tc>
      </w:tr>
      <w:tr w:rsidR="00AD675D">
        <w:trPr>
          <w:trHeight w:hRule="exact" w:val="855"/>
        </w:trPr>
        <w:tc>
          <w:tcPr>
            <w:tcW w:w="9654" w:type="dxa"/>
            <w:gridSpan w:val="2"/>
            <w:shd w:val="clear" w:color="000000" w:fill="FFFFFF"/>
            <w:tcMar>
              <w:left w:w="34" w:type="dxa"/>
              <w:right w:w="34" w:type="dxa"/>
            </w:tcMar>
          </w:tcPr>
          <w:p w:rsidR="00AD675D" w:rsidRDefault="00AD675D">
            <w:pPr>
              <w:spacing w:after="0" w:line="240" w:lineRule="auto"/>
              <w:rPr>
                <w:sz w:val="24"/>
                <w:szCs w:val="24"/>
              </w:rPr>
            </w:pPr>
          </w:p>
          <w:p w:rsidR="00AD675D" w:rsidRDefault="0054289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D675D">
        <w:trPr>
          <w:trHeight w:hRule="exact" w:val="5182"/>
        </w:trPr>
        <w:tc>
          <w:tcPr>
            <w:tcW w:w="9654" w:type="dxa"/>
            <w:gridSpan w:val="2"/>
            <w:shd w:val="clear" w:color="000000" w:fill="FFFFFF"/>
            <w:tcMar>
              <w:left w:w="34" w:type="dxa"/>
              <w:right w:w="34" w:type="dxa"/>
            </w:tcMar>
          </w:tcPr>
          <w:p w:rsidR="00AD675D" w:rsidRDefault="0054289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«Информационные технологии в страховании» / Лучко О.Н.. – Омск: Изд-во Омской гуманитарной академии, 2021.</w:t>
            </w:r>
          </w:p>
          <w:p w:rsidR="00AD675D" w:rsidRDefault="0054289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D675D" w:rsidRDefault="0054289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D675D" w:rsidRDefault="0054289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D675D">
        <w:trPr>
          <w:trHeight w:hRule="exact" w:val="138"/>
        </w:trPr>
        <w:tc>
          <w:tcPr>
            <w:tcW w:w="285" w:type="dxa"/>
          </w:tcPr>
          <w:p w:rsidR="00AD675D" w:rsidRDefault="00AD675D"/>
        </w:tc>
        <w:tc>
          <w:tcPr>
            <w:tcW w:w="9356" w:type="dxa"/>
          </w:tcPr>
          <w:p w:rsidR="00AD675D" w:rsidRDefault="00AD675D"/>
        </w:tc>
      </w:tr>
      <w:tr w:rsidR="00AD675D">
        <w:trPr>
          <w:trHeight w:hRule="exact" w:val="855"/>
        </w:trPr>
        <w:tc>
          <w:tcPr>
            <w:tcW w:w="9654" w:type="dxa"/>
            <w:gridSpan w:val="2"/>
            <w:shd w:val="clear" w:color="000000" w:fill="FFFFFF"/>
            <w:tcMar>
              <w:left w:w="34" w:type="dxa"/>
              <w:right w:w="34" w:type="dxa"/>
            </w:tcMar>
          </w:tcPr>
          <w:p w:rsidR="00AD675D" w:rsidRDefault="0054289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D675D" w:rsidRDefault="00542892">
            <w:pPr>
              <w:spacing w:after="0" w:line="240" w:lineRule="auto"/>
              <w:rPr>
                <w:sz w:val="24"/>
                <w:szCs w:val="24"/>
              </w:rPr>
            </w:pPr>
            <w:r>
              <w:rPr>
                <w:rFonts w:ascii="Times New Roman" w:hAnsi="Times New Roman" w:cs="Times New Roman"/>
                <w:b/>
                <w:color w:val="000000"/>
                <w:sz w:val="24"/>
                <w:szCs w:val="24"/>
              </w:rPr>
              <w:t>Основная:</w:t>
            </w:r>
          </w:p>
        </w:tc>
      </w:tr>
      <w:tr w:rsidR="00AD675D">
        <w:trPr>
          <w:trHeight w:hRule="exact" w:val="826"/>
        </w:trPr>
        <w:tc>
          <w:tcPr>
            <w:tcW w:w="9654" w:type="dxa"/>
            <w:gridSpan w:val="2"/>
            <w:shd w:val="clear" w:color="000000" w:fill="FFFFFF"/>
            <w:tcMar>
              <w:left w:w="34" w:type="dxa"/>
              <w:right w:w="34" w:type="dxa"/>
            </w:tcMar>
          </w:tcPr>
          <w:p w:rsidR="00AD675D" w:rsidRDefault="0054289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Нетёсова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978-5-534-08223-4.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D218B">
                <w:rPr>
                  <w:rStyle w:val="a3"/>
                </w:rPr>
                <w:t>https://urait.ru/bcode/452595</w:t>
              </w:r>
            </w:hyperlink>
            <w:r>
              <w:t xml:space="preserve"> </w:t>
            </w:r>
          </w:p>
        </w:tc>
      </w:tr>
      <w:tr w:rsidR="00AD675D">
        <w:trPr>
          <w:trHeight w:hRule="exact" w:val="826"/>
        </w:trPr>
        <w:tc>
          <w:tcPr>
            <w:tcW w:w="9654" w:type="dxa"/>
            <w:gridSpan w:val="2"/>
            <w:shd w:val="clear" w:color="000000" w:fill="FFFFFF"/>
            <w:tcMar>
              <w:left w:w="34" w:type="dxa"/>
              <w:right w:w="34" w:type="dxa"/>
            </w:tcMar>
          </w:tcPr>
          <w:p w:rsidR="00AD675D" w:rsidRDefault="0054289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системный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978-5-534-02606-1.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D218B">
                <w:rPr>
                  <w:rStyle w:val="a3"/>
                </w:rPr>
                <w:t>https://urait.ru/bcode/451702</w:t>
              </w:r>
            </w:hyperlink>
            <w:r>
              <w:t xml:space="preserve"> </w:t>
            </w:r>
          </w:p>
        </w:tc>
      </w:tr>
      <w:tr w:rsidR="00AD675D">
        <w:trPr>
          <w:trHeight w:hRule="exact" w:val="277"/>
        </w:trPr>
        <w:tc>
          <w:tcPr>
            <w:tcW w:w="285" w:type="dxa"/>
          </w:tcPr>
          <w:p w:rsidR="00AD675D" w:rsidRDefault="00AD675D"/>
        </w:tc>
        <w:tc>
          <w:tcPr>
            <w:tcW w:w="9370" w:type="dxa"/>
            <w:shd w:val="clear" w:color="000000" w:fill="FFFFFF"/>
            <w:tcMar>
              <w:left w:w="34" w:type="dxa"/>
              <w:right w:w="34" w:type="dxa"/>
            </w:tcMar>
          </w:tcPr>
          <w:p w:rsidR="00AD675D" w:rsidRDefault="00542892">
            <w:pPr>
              <w:spacing w:after="0" w:line="240" w:lineRule="auto"/>
              <w:rPr>
                <w:sz w:val="24"/>
                <w:szCs w:val="24"/>
              </w:rPr>
            </w:pPr>
            <w:r>
              <w:rPr>
                <w:rFonts w:ascii="Times New Roman" w:hAnsi="Times New Roman" w:cs="Times New Roman"/>
                <w:i/>
                <w:color w:val="000000"/>
                <w:sz w:val="24"/>
                <w:szCs w:val="24"/>
              </w:rPr>
              <w:t>Дополнительная:</w:t>
            </w:r>
          </w:p>
        </w:tc>
      </w:tr>
      <w:tr w:rsidR="00AD675D">
        <w:trPr>
          <w:trHeight w:hRule="exact" w:val="26"/>
        </w:trPr>
        <w:tc>
          <w:tcPr>
            <w:tcW w:w="9654" w:type="dxa"/>
            <w:gridSpan w:val="2"/>
            <w:vMerge w:val="restart"/>
            <w:shd w:val="clear" w:color="000000" w:fill="FFFFFF"/>
            <w:tcMar>
              <w:left w:w="34" w:type="dxa"/>
              <w:right w:w="34" w:type="dxa"/>
            </w:tcMar>
          </w:tcPr>
          <w:p w:rsidR="00AD675D" w:rsidRDefault="0054289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Ермасов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Ермасова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978-5-9916-3305-5.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D218B">
                <w:rPr>
                  <w:rStyle w:val="a3"/>
                </w:rPr>
                <w:t>https://urait.ru/bcode/425155</w:t>
              </w:r>
            </w:hyperlink>
            <w:r>
              <w:t xml:space="preserve"> </w:t>
            </w:r>
          </w:p>
        </w:tc>
      </w:tr>
      <w:tr w:rsidR="00AD675D">
        <w:trPr>
          <w:trHeight w:hRule="exact" w:val="528"/>
        </w:trPr>
        <w:tc>
          <w:tcPr>
            <w:tcW w:w="9654" w:type="dxa"/>
            <w:gridSpan w:val="2"/>
            <w:vMerge/>
            <w:shd w:val="clear" w:color="000000" w:fill="FFFFFF"/>
            <w:tcMar>
              <w:left w:w="34" w:type="dxa"/>
              <w:right w:w="34" w:type="dxa"/>
            </w:tcMar>
          </w:tcPr>
          <w:p w:rsidR="00AD675D" w:rsidRDefault="00AD675D"/>
        </w:tc>
      </w:tr>
      <w:tr w:rsidR="00AD675D">
        <w:trPr>
          <w:trHeight w:hRule="exact" w:val="1637"/>
        </w:trPr>
        <w:tc>
          <w:tcPr>
            <w:tcW w:w="9654" w:type="dxa"/>
            <w:gridSpan w:val="2"/>
            <w:shd w:val="clear" w:color="000000" w:fill="FFFFFF"/>
            <w:tcMar>
              <w:left w:w="34" w:type="dxa"/>
              <w:right w:w="34" w:type="dxa"/>
            </w:tcMar>
          </w:tcPr>
          <w:p w:rsidR="00AD675D" w:rsidRDefault="0054289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Базанов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Белозёров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Болдырева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Власов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Зайцев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Калайда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Комарова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Кудрявцев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Радионов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Солопенко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Фаизова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Фомин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Рязанов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Федорова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Халин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Харитонова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Черногузова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978-5-9916-3042-9.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D218B">
                <w:rPr>
                  <w:rStyle w:val="a3"/>
                </w:rPr>
                <w:t>https://urait.ru/bcode/426120</w:t>
              </w:r>
            </w:hyperlink>
            <w:r>
              <w:t xml:space="preserve"> </w:t>
            </w:r>
          </w:p>
        </w:tc>
      </w:tr>
      <w:tr w:rsidR="00AD675D">
        <w:trPr>
          <w:trHeight w:hRule="exact" w:val="585"/>
        </w:trPr>
        <w:tc>
          <w:tcPr>
            <w:tcW w:w="9654" w:type="dxa"/>
            <w:gridSpan w:val="2"/>
            <w:shd w:val="clear" w:color="000000" w:fill="FFFFFF"/>
            <w:tcMar>
              <w:left w:w="34" w:type="dxa"/>
              <w:right w:w="34" w:type="dxa"/>
            </w:tcMar>
          </w:tcPr>
          <w:p w:rsidR="00AD675D" w:rsidRDefault="0054289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D675D">
        <w:trPr>
          <w:trHeight w:hRule="exact" w:val="2166"/>
        </w:trPr>
        <w:tc>
          <w:tcPr>
            <w:tcW w:w="9654" w:type="dxa"/>
            <w:gridSpan w:val="2"/>
            <w:shd w:val="clear" w:color="000000" w:fill="FFFFFF"/>
            <w:tcMar>
              <w:left w:w="34" w:type="dxa"/>
              <w:right w:w="34" w:type="dxa"/>
            </w:tcMar>
          </w:tcPr>
          <w:p w:rsidR="00AD675D" w:rsidRDefault="0054289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8D218B">
                <w:rPr>
                  <w:rStyle w:val="a3"/>
                  <w:rFonts w:ascii="Times New Roman" w:hAnsi="Times New Roman" w:cs="Times New Roman"/>
                  <w:sz w:val="24"/>
                  <w:szCs w:val="24"/>
                </w:rPr>
                <w:t>http://www.iprbookshop.ru</w:t>
              </w:r>
            </w:hyperlink>
          </w:p>
          <w:p w:rsidR="00AD675D" w:rsidRDefault="0054289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8D218B">
                <w:rPr>
                  <w:rStyle w:val="a3"/>
                  <w:rFonts w:ascii="Times New Roman" w:hAnsi="Times New Roman" w:cs="Times New Roman"/>
                  <w:sz w:val="24"/>
                  <w:szCs w:val="24"/>
                </w:rPr>
                <w:t>http://biblio-online.ru</w:t>
              </w:r>
            </w:hyperlink>
          </w:p>
          <w:p w:rsidR="00AD675D" w:rsidRDefault="0054289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8D218B">
                <w:rPr>
                  <w:rStyle w:val="a3"/>
                  <w:rFonts w:ascii="Times New Roman" w:hAnsi="Times New Roman" w:cs="Times New Roman"/>
                  <w:sz w:val="24"/>
                  <w:szCs w:val="24"/>
                </w:rPr>
                <w:t>http://window.edu.ru/</w:t>
              </w:r>
            </w:hyperlink>
          </w:p>
          <w:p w:rsidR="00AD675D" w:rsidRDefault="0054289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8D218B">
                <w:rPr>
                  <w:rStyle w:val="a3"/>
                  <w:rFonts w:ascii="Times New Roman" w:hAnsi="Times New Roman" w:cs="Times New Roman"/>
                  <w:sz w:val="24"/>
                  <w:szCs w:val="24"/>
                </w:rPr>
                <w:t>http://elibrary.ru</w:t>
              </w:r>
            </w:hyperlink>
          </w:p>
          <w:p w:rsidR="00AD675D" w:rsidRDefault="0054289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8D218B">
                <w:rPr>
                  <w:rStyle w:val="a3"/>
                  <w:rFonts w:ascii="Times New Roman" w:hAnsi="Times New Roman" w:cs="Times New Roman"/>
                  <w:sz w:val="24"/>
                  <w:szCs w:val="24"/>
                </w:rPr>
                <w:t>http://www.sciencedirect.com</w:t>
              </w:r>
            </w:hyperlink>
          </w:p>
          <w:p w:rsidR="00AD675D" w:rsidRDefault="0054289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AD675D" w:rsidRDefault="0054289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8D218B">
                <w:rPr>
                  <w:rStyle w:val="a3"/>
                  <w:rFonts w:ascii="Times New Roman" w:hAnsi="Times New Roman" w:cs="Times New Roman"/>
                  <w:sz w:val="24"/>
                  <w:szCs w:val="24"/>
                </w:rPr>
                <w:t>http://journals.cambridge.org</w:t>
              </w:r>
            </w:hyperlink>
          </w:p>
        </w:tc>
      </w:tr>
    </w:tbl>
    <w:p w:rsidR="00AD675D" w:rsidRDefault="005428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D675D">
        <w:trPr>
          <w:trHeight w:hRule="exact" w:val="7587"/>
        </w:trPr>
        <w:tc>
          <w:tcPr>
            <w:tcW w:w="9654" w:type="dxa"/>
            <w:shd w:val="clear" w:color="000000" w:fill="FFFFFF"/>
            <w:tcMar>
              <w:left w:w="34" w:type="dxa"/>
              <w:right w:w="34" w:type="dxa"/>
            </w:tcMar>
          </w:tcPr>
          <w:p w:rsidR="00AD675D" w:rsidRDefault="00542892">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5" w:history="1">
              <w:r w:rsidR="008D218B">
                <w:rPr>
                  <w:rStyle w:val="a3"/>
                  <w:rFonts w:ascii="Times New Roman" w:hAnsi="Times New Roman" w:cs="Times New Roman"/>
                  <w:sz w:val="24"/>
                  <w:szCs w:val="24"/>
                </w:rPr>
                <w:t>http://www.oxfordjoumals.org</w:t>
              </w:r>
            </w:hyperlink>
          </w:p>
          <w:p w:rsidR="00AD675D" w:rsidRDefault="0054289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8D218B">
                <w:rPr>
                  <w:rStyle w:val="a3"/>
                  <w:rFonts w:ascii="Times New Roman" w:hAnsi="Times New Roman" w:cs="Times New Roman"/>
                  <w:sz w:val="24"/>
                  <w:szCs w:val="24"/>
                </w:rPr>
                <w:t>http://dic.academic.ru/</w:t>
              </w:r>
            </w:hyperlink>
          </w:p>
          <w:p w:rsidR="00AD675D" w:rsidRDefault="0054289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8D218B">
                <w:rPr>
                  <w:rStyle w:val="a3"/>
                  <w:rFonts w:ascii="Times New Roman" w:hAnsi="Times New Roman" w:cs="Times New Roman"/>
                  <w:sz w:val="24"/>
                  <w:szCs w:val="24"/>
                </w:rPr>
                <w:t>http://www.benran.ru</w:t>
              </w:r>
            </w:hyperlink>
          </w:p>
          <w:p w:rsidR="00AD675D" w:rsidRDefault="0054289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8D218B">
                <w:rPr>
                  <w:rStyle w:val="a3"/>
                  <w:rFonts w:ascii="Times New Roman" w:hAnsi="Times New Roman" w:cs="Times New Roman"/>
                  <w:sz w:val="24"/>
                  <w:szCs w:val="24"/>
                </w:rPr>
                <w:t>http://www.gks.ru</w:t>
              </w:r>
            </w:hyperlink>
          </w:p>
          <w:p w:rsidR="00AD675D" w:rsidRDefault="0054289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8D218B">
                <w:rPr>
                  <w:rStyle w:val="a3"/>
                  <w:rFonts w:ascii="Times New Roman" w:hAnsi="Times New Roman" w:cs="Times New Roman"/>
                  <w:sz w:val="24"/>
                  <w:szCs w:val="24"/>
                </w:rPr>
                <w:t>http://diss.rsl.ru</w:t>
              </w:r>
            </w:hyperlink>
          </w:p>
          <w:p w:rsidR="00AD675D" w:rsidRDefault="0054289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8D218B">
                <w:rPr>
                  <w:rStyle w:val="a3"/>
                  <w:rFonts w:ascii="Times New Roman" w:hAnsi="Times New Roman" w:cs="Times New Roman"/>
                  <w:sz w:val="24"/>
                  <w:szCs w:val="24"/>
                </w:rPr>
                <w:t>http://ru.spinform.ru</w:t>
              </w:r>
            </w:hyperlink>
          </w:p>
          <w:p w:rsidR="00AD675D" w:rsidRDefault="0054289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D675D" w:rsidRDefault="0054289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D675D">
        <w:trPr>
          <w:trHeight w:hRule="exact" w:val="314"/>
        </w:trPr>
        <w:tc>
          <w:tcPr>
            <w:tcW w:w="9654" w:type="dxa"/>
            <w:shd w:val="clear" w:color="000000" w:fill="FFFFFF"/>
            <w:tcMar>
              <w:left w:w="34" w:type="dxa"/>
              <w:right w:w="34" w:type="dxa"/>
            </w:tcMar>
          </w:tcPr>
          <w:p w:rsidR="00AD675D" w:rsidRDefault="0054289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D675D">
        <w:trPr>
          <w:trHeight w:hRule="exact" w:val="7489"/>
        </w:trPr>
        <w:tc>
          <w:tcPr>
            <w:tcW w:w="9654" w:type="dxa"/>
            <w:shd w:val="clear" w:color="000000" w:fill="FFFFFF"/>
            <w:tcMar>
              <w:left w:w="34" w:type="dxa"/>
              <w:right w:w="34" w:type="dxa"/>
            </w:tcMar>
          </w:tcPr>
          <w:p w:rsidR="00AD675D" w:rsidRDefault="0054289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D675D" w:rsidRDefault="0054289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D675D" w:rsidRDefault="0054289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D675D" w:rsidRDefault="0054289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D675D" w:rsidRDefault="0054289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D675D" w:rsidRDefault="0054289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D675D" w:rsidRDefault="0054289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AD675D" w:rsidRDefault="005428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D675D">
        <w:trPr>
          <w:trHeight w:hRule="exact" w:val="6325"/>
        </w:trPr>
        <w:tc>
          <w:tcPr>
            <w:tcW w:w="9654" w:type="dxa"/>
            <w:shd w:val="clear" w:color="000000" w:fill="FFFFFF"/>
            <w:tcMar>
              <w:left w:w="34" w:type="dxa"/>
              <w:right w:w="34" w:type="dxa"/>
            </w:tcMar>
          </w:tcPr>
          <w:p w:rsidR="00AD675D" w:rsidRDefault="00542892">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AD675D" w:rsidRDefault="0054289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D675D" w:rsidRDefault="0054289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D675D" w:rsidRDefault="0054289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D675D">
        <w:trPr>
          <w:trHeight w:hRule="exact" w:val="855"/>
        </w:trPr>
        <w:tc>
          <w:tcPr>
            <w:tcW w:w="9654" w:type="dxa"/>
            <w:shd w:val="clear" w:color="000000" w:fill="FFFFFF"/>
            <w:tcMar>
              <w:left w:w="34" w:type="dxa"/>
              <w:right w:w="34" w:type="dxa"/>
            </w:tcMar>
          </w:tcPr>
          <w:p w:rsidR="00AD675D" w:rsidRDefault="0054289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D675D">
        <w:trPr>
          <w:trHeight w:hRule="exact" w:val="2989"/>
        </w:trPr>
        <w:tc>
          <w:tcPr>
            <w:tcW w:w="9654" w:type="dxa"/>
            <w:shd w:val="clear" w:color="000000" w:fill="FFFFFF"/>
            <w:tcMar>
              <w:left w:w="34" w:type="dxa"/>
              <w:right w:w="34" w:type="dxa"/>
            </w:tcMar>
          </w:tcPr>
          <w:p w:rsidR="00AD675D" w:rsidRDefault="0054289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D675D" w:rsidRDefault="00AD675D">
            <w:pPr>
              <w:spacing w:after="0" w:line="240" w:lineRule="auto"/>
              <w:jc w:val="both"/>
              <w:rPr>
                <w:sz w:val="24"/>
                <w:szCs w:val="24"/>
              </w:rPr>
            </w:pPr>
          </w:p>
          <w:p w:rsidR="00AD675D" w:rsidRDefault="0054289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D675D" w:rsidRDefault="0054289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D675D" w:rsidRDefault="0054289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D675D" w:rsidRDefault="0054289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D675D" w:rsidRDefault="0054289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D675D" w:rsidRDefault="0054289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D675D" w:rsidRDefault="00AD675D">
            <w:pPr>
              <w:spacing w:after="0" w:line="240" w:lineRule="auto"/>
              <w:jc w:val="both"/>
              <w:rPr>
                <w:sz w:val="24"/>
                <w:szCs w:val="24"/>
              </w:rPr>
            </w:pPr>
          </w:p>
          <w:p w:rsidR="00AD675D" w:rsidRDefault="0054289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D675D">
        <w:trPr>
          <w:trHeight w:hRule="exact" w:val="304"/>
        </w:trPr>
        <w:tc>
          <w:tcPr>
            <w:tcW w:w="9654" w:type="dxa"/>
            <w:shd w:val="clear" w:color="000000" w:fill="FFFFFF"/>
            <w:tcMar>
              <w:left w:w="34" w:type="dxa"/>
              <w:right w:w="34" w:type="dxa"/>
            </w:tcMar>
          </w:tcPr>
          <w:p w:rsidR="00AD675D" w:rsidRDefault="0054289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AD675D">
        <w:trPr>
          <w:trHeight w:hRule="exact" w:val="304"/>
        </w:trPr>
        <w:tc>
          <w:tcPr>
            <w:tcW w:w="9654" w:type="dxa"/>
            <w:shd w:val="clear" w:color="000000" w:fill="FFFFFF"/>
            <w:tcMar>
              <w:left w:w="34" w:type="dxa"/>
              <w:right w:w="34" w:type="dxa"/>
            </w:tcMar>
          </w:tcPr>
          <w:p w:rsidR="00AD675D" w:rsidRDefault="0054289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8D218B">
                <w:rPr>
                  <w:rStyle w:val="a3"/>
                  <w:rFonts w:ascii="Times New Roman" w:hAnsi="Times New Roman" w:cs="Times New Roman"/>
                  <w:sz w:val="24"/>
                  <w:szCs w:val="24"/>
                </w:rPr>
                <w:t>http://www.president.kremlin.ru</w:t>
              </w:r>
            </w:hyperlink>
          </w:p>
        </w:tc>
      </w:tr>
      <w:tr w:rsidR="00AD675D">
        <w:trPr>
          <w:trHeight w:hRule="exact" w:val="304"/>
        </w:trPr>
        <w:tc>
          <w:tcPr>
            <w:tcW w:w="9654" w:type="dxa"/>
            <w:shd w:val="clear" w:color="000000" w:fill="FFFFFF"/>
            <w:tcMar>
              <w:left w:w="34" w:type="dxa"/>
              <w:right w:w="34" w:type="dxa"/>
            </w:tcMar>
          </w:tcPr>
          <w:p w:rsidR="00AD675D" w:rsidRDefault="0054289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D675D">
        <w:trPr>
          <w:trHeight w:hRule="exact" w:val="304"/>
        </w:trPr>
        <w:tc>
          <w:tcPr>
            <w:tcW w:w="9654" w:type="dxa"/>
            <w:shd w:val="clear" w:color="000000" w:fill="FFFFFF"/>
            <w:tcMar>
              <w:left w:w="34" w:type="dxa"/>
              <w:right w:w="34" w:type="dxa"/>
            </w:tcMar>
          </w:tcPr>
          <w:p w:rsidR="00AD675D" w:rsidRDefault="0054289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8D218B">
                <w:rPr>
                  <w:rStyle w:val="a3"/>
                  <w:rFonts w:ascii="Times New Roman" w:hAnsi="Times New Roman" w:cs="Times New Roman"/>
                  <w:sz w:val="24"/>
                  <w:szCs w:val="24"/>
                </w:rPr>
                <w:t>http://edu.garant.ru/omga/</w:t>
              </w:r>
            </w:hyperlink>
          </w:p>
        </w:tc>
      </w:tr>
      <w:tr w:rsidR="00AD675D">
        <w:trPr>
          <w:trHeight w:hRule="exact" w:val="585"/>
        </w:trPr>
        <w:tc>
          <w:tcPr>
            <w:tcW w:w="9654" w:type="dxa"/>
            <w:shd w:val="clear" w:color="000000" w:fill="FFFFFF"/>
            <w:tcMar>
              <w:left w:w="34" w:type="dxa"/>
              <w:right w:w="34" w:type="dxa"/>
            </w:tcMar>
          </w:tcPr>
          <w:p w:rsidR="00AD675D" w:rsidRDefault="0054289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8D218B">
                <w:rPr>
                  <w:rStyle w:val="a3"/>
                  <w:rFonts w:ascii="Times New Roman" w:hAnsi="Times New Roman" w:cs="Times New Roman"/>
                  <w:sz w:val="24"/>
                  <w:szCs w:val="24"/>
                </w:rPr>
                <w:t>http://www.consultant.ru/edu/student/study/</w:t>
              </w:r>
            </w:hyperlink>
          </w:p>
        </w:tc>
      </w:tr>
      <w:tr w:rsidR="00AD675D">
        <w:trPr>
          <w:trHeight w:hRule="exact" w:val="314"/>
        </w:trPr>
        <w:tc>
          <w:tcPr>
            <w:tcW w:w="9654" w:type="dxa"/>
            <w:shd w:val="clear" w:color="000000" w:fill="FFFFFF"/>
            <w:tcMar>
              <w:left w:w="34" w:type="dxa"/>
              <w:right w:w="34" w:type="dxa"/>
            </w:tcMar>
          </w:tcPr>
          <w:p w:rsidR="00AD675D" w:rsidRDefault="0054289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D675D">
        <w:trPr>
          <w:trHeight w:hRule="exact" w:val="3102"/>
        </w:trPr>
        <w:tc>
          <w:tcPr>
            <w:tcW w:w="9654" w:type="dxa"/>
            <w:shd w:val="clear" w:color="000000" w:fill="FFFFFF"/>
            <w:tcMar>
              <w:left w:w="34" w:type="dxa"/>
              <w:right w:w="34" w:type="dxa"/>
            </w:tcMar>
          </w:tcPr>
          <w:p w:rsidR="00AD675D" w:rsidRDefault="0054289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D675D" w:rsidRDefault="0054289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D675D" w:rsidRDefault="0054289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D675D" w:rsidRDefault="0054289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D675D" w:rsidRDefault="0054289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w:t>
            </w:r>
          </w:p>
        </w:tc>
      </w:tr>
    </w:tbl>
    <w:p w:rsidR="00AD675D" w:rsidRDefault="005428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D675D">
        <w:trPr>
          <w:trHeight w:hRule="exact" w:val="4612"/>
        </w:trPr>
        <w:tc>
          <w:tcPr>
            <w:tcW w:w="9654" w:type="dxa"/>
            <w:shd w:val="clear" w:color="000000" w:fill="FFFFFF"/>
            <w:tcMar>
              <w:left w:w="34" w:type="dxa"/>
              <w:right w:w="34" w:type="dxa"/>
            </w:tcMar>
          </w:tcPr>
          <w:p w:rsidR="00AD675D" w:rsidRDefault="00542892">
            <w:pPr>
              <w:spacing w:after="0" w:line="240" w:lineRule="auto"/>
              <w:jc w:val="both"/>
              <w:rPr>
                <w:sz w:val="24"/>
                <w:szCs w:val="24"/>
              </w:rPr>
            </w:pPr>
            <w:r>
              <w:rPr>
                <w:rFonts w:ascii="Times New Roman" w:hAnsi="Times New Roman" w:cs="Times New Roman"/>
                <w:color w:val="000000"/>
                <w:sz w:val="24"/>
                <w:szCs w:val="24"/>
              </w:rPr>
              <w:lastRenderedPageBreak/>
              <w:t>работ обучающегося, рецензий и оценок на эти работы со стороны любых участников образовательного процесса;</w:t>
            </w:r>
          </w:p>
          <w:p w:rsidR="00AD675D" w:rsidRDefault="0054289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D675D" w:rsidRDefault="0054289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D675D" w:rsidRDefault="0054289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D675D" w:rsidRDefault="0054289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D675D" w:rsidRDefault="0054289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D675D" w:rsidRDefault="0054289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D675D" w:rsidRDefault="0054289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D675D" w:rsidRDefault="0054289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D675D" w:rsidRDefault="0054289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D675D">
        <w:trPr>
          <w:trHeight w:hRule="exact" w:val="277"/>
        </w:trPr>
        <w:tc>
          <w:tcPr>
            <w:tcW w:w="9640" w:type="dxa"/>
          </w:tcPr>
          <w:p w:rsidR="00AD675D" w:rsidRDefault="00AD675D"/>
        </w:tc>
      </w:tr>
      <w:tr w:rsidR="00AD675D">
        <w:trPr>
          <w:trHeight w:hRule="exact" w:val="585"/>
        </w:trPr>
        <w:tc>
          <w:tcPr>
            <w:tcW w:w="9654" w:type="dxa"/>
            <w:shd w:val="clear" w:color="000000" w:fill="FFFFFF"/>
            <w:tcMar>
              <w:left w:w="34" w:type="dxa"/>
              <w:right w:w="34" w:type="dxa"/>
            </w:tcMar>
          </w:tcPr>
          <w:p w:rsidR="00AD675D" w:rsidRDefault="0054289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D675D">
        <w:trPr>
          <w:trHeight w:hRule="exact" w:val="9916"/>
        </w:trPr>
        <w:tc>
          <w:tcPr>
            <w:tcW w:w="9654" w:type="dxa"/>
            <w:shd w:val="clear" w:color="000000" w:fill="FFFFFF"/>
            <w:tcMar>
              <w:left w:w="34" w:type="dxa"/>
              <w:right w:w="34" w:type="dxa"/>
            </w:tcMar>
          </w:tcPr>
          <w:p w:rsidR="00AD675D" w:rsidRDefault="0054289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D675D" w:rsidRDefault="0054289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D675D" w:rsidRDefault="0054289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D675D" w:rsidRDefault="0054289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D675D" w:rsidRDefault="00542892">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w:t>
            </w:r>
          </w:p>
        </w:tc>
      </w:tr>
    </w:tbl>
    <w:p w:rsidR="00AD675D" w:rsidRDefault="005428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D675D">
        <w:trPr>
          <w:trHeight w:hRule="exact" w:val="4341"/>
        </w:trPr>
        <w:tc>
          <w:tcPr>
            <w:tcW w:w="9654" w:type="dxa"/>
            <w:shd w:val="clear" w:color="000000" w:fill="FFFFFF"/>
            <w:tcMar>
              <w:left w:w="34" w:type="dxa"/>
              <w:right w:w="34" w:type="dxa"/>
            </w:tcMar>
          </w:tcPr>
          <w:p w:rsidR="00AD675D" w:rsidRDefault="00542892">
            <w:pPr>
              <w:spacing w:after="0" w:line="240" w:lineRule="auto"/>
              <w:jc w:val="both"/>
              <w:rPr>
                <w:sz w:val="24"/>
                <w:szCs w:val="24"/>
              </w:rPr>
            </w:pPr>
            <w:r>
              <w:rPr>
                <w:rFonts w:ascii="Times New Roman" w:hAnsi="Times New Roman" w:cs="Times New Roman"/>
                <w:color w:val="000000"/>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AD675D" w:rsidRDefault="0054289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D675D">
        <w:trPr>
          <w:trHeight w:hRule="exact" w:val="2748"/>
        </w:trPr>
        <w:tc>
          <w:tcPr>
            <w:tcW w:w="9654" w:type="dxa"/>
            <w:shd w:val="clear" w:color="000000" w:fill="FFFFFF"/>
            <w:tcMar>
              <w:left w:w="34" w:type="dxa"/>
              <w:right w:w="34" w:type="dxa"/>
            </w:tcMar>
          </w:tcPr>
          <w:p w:rsidR="00AD675D" w:rsidRDefault="00542892">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AD675D">
        <w:trPr>
          <w:trHeight w:hRule="exact" w:val="3830"/>
        </w:trPr>
        <w:tc>
          <w:tcPr>
            <w:tcW w:w="9654" w:type="dxa"/>
            <w:shd w:val="clear" w:color="000000" w:fill="FFFFFF"/>
            <w:tcMar>
              <w:left w:w="34" w:type="dxa"/>
              <w:right w:w="34" w:type="dxa"/>
            </w:tcMar>
          </w:tcPr>
          <w:p w:rsidR="00AD675D" w:rsidRDefault="00542892">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AD675D">
        <w:trPr>
          <w:trHeight w:hRule="exact" w:val="2207"/>
        </w:trPr>
        <w:tc>
          <w:tcPr>
            <w:tcW w:w="9654" w:type="dxa"/>
            <w:shd w:val="clear" w:color="000000" w:fill="FFFFFF"/>
            <w:tcMar>
              <w:left w:w="34" w:type="dxa"/>
              <w:right w:w="34" w:type="dxa"/>
            </w:tcMar>
          </w:tcPr>
          <w:p w:rsidR="00AD675D" w:rsidRDefault="00542892">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AD675D" w:rsidRDefault="00AD675D"/>
    <w:sectPr w:rsidR="00AD675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26B34"/>
    <w:rsid w:val="00542892"/>
    <w:rsid w:val="008D218B"/>
    <w:rsid w:val="00AD675D"/>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48C60AD-B0AD-4C65-8C06-4979AF7A7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42892"/>
    <w:rPr>
      <w:color w:val="0563C1" w:themeColor="hyperlink"/>
      <w:u w:val="single"/>
    </w:rPr>
  </w:style>
  <w:style w:type="character" w:styleId="a4">
    <w:name w:val="Unresolved Mention"/>
    <w:basedOn w:val="a0"/>
    <w:uiPriority w:val="99"/>
    <w:semiHidden/>
    <w:unhideWhenUsed/>
    <w:rsid w:val="008D21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26120"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25155"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51702"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259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president.kremlin.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6614</Words>
  <Characters>37705</Characters>
  <Application>Microsoft Office Word</Application>
  <DocSecurity>0</DocSecurity>
  <Lines>314</Lines>
  <Paragraphs>88</Paragraphs>
  <ScaleCrop>false</ScaleCrop>
  <Company>diakov.net</Company>
  <LinksUpToDate>false</LinksUpToDate>
  <CharactersWithSpaces>44231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2021-2022_ФГОС3++2021_Бак-ОЗФО-Э(УРиСД)(21)_plx_Информационные технологии в страховании</dc:title>
  <dc:creator>FastReport.NET</dc:creator>
  <cp:lastModifiedBy>Mark Bernstorf</cp:lastModifiedBy>
  <cp:revision>4</cp:revision>
  <dcterms:created xsi:type="dcterms:W3CDTF">2021-10-16T13:47:00Z</dcterms:created>
  <dcterms:modified xsi:type="dcterms:W3CDTF">2022-11-12T10:42:00Z</dcterms:modified>
</cp:coreProperties>
</file>